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31467F">
      <w:pPr>
        <w:spacing w:line="440" w:lineRule="atLeast"/>
        <w:ind w:left="660"/>
        <w:rPr>
          <w:rFonts w:ascii="ＭＳ 明朝" w:eastAsia="ＭＳ 明朝" w:hAnsi="ＭＳ 明朝" w:cs="ＭＳ 明朝"/>
          <w:color w:val="000000"/>
        </w:rPr>
      </w:pPr>
      <w:bookmarkStart w:id="0" w:name="_GoBack"/>
      <w:bookmarkEnd w:id="0"/>
      <w:r>
        <w:rPr>
          <w:rFonts w:ascii="ＭＳ 明朝" w:eastAsia="ＭＳ 明朝" w:hAnsi="ＭＳ 明朝" w:cs="ＭＳ 明朝" w:hint="eastAsia"/>
          <w:color w:val="000000"/>
        </w:rPr>
        <w:t>直方市私道共同排水設備工事費補助金交付要綱</w:t>
      </w:r>
    </w:p>
    <w:p w:rsidR="00000000" w:rsidRDefault="0031467F">
      <w:pPr>
        <w:spacing w:line="440" w:lineRule="atLeast"/>
        <w:rPr>
          <w:rFonts w:ascii="ＭＳ 明朝" w:eastAsia="ＭＳ 明朝" w:hAnsi="ＭＳ 明朝" w:cs="ＭＳ 明朝"/>
          <w:color w:val="000000"/>
        </w:rPr>
      </w:pPr>
    </w:p>
    <w:p w:rsidR="00000000" w:rsidRDefault="0031467F">
      <w:pPr>
        <w:spacing w:line="44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（目的）</w:t>
      </w:r>
    </w:p>
    <w:p w:rsidR="00000000" w:rsidRDefault="0031467F">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w:t>
      </w:r>
      <w:r>
        <w:rPr>
          <w:rFonts w:ascii="ＭＳ 明朝" w:eastAsia="ＭＳ 明朝" w:hAnsi="ＭＳ 明朝" w:cs="ＭＳ 明朝" w:hint="eastAsia"/>
          <w:color w:val="000000"/>
        </w:rPr>
        <w:t>条　この要綱は、直方市補助金交付規則（平成</w:t>
      </w:r>
      <w:r>
        <w:rPr>
          <w:rFonts w:ascii="ＭＳ 明朝" w:eastAsia="ＭＳ 明朝" w:hAnsi="ＭＳ 明朝" w:cs="ＭＳ 明朝"/>
          <w:color w:val="000000"/>
        </w:rPr>
        <w:t>3</w:t>
      </w:r>
      <w:r>
        <w:rPr>
          <w:rFonts w:ascii="ＭＳ 明朝" w:eastAsia="ＭＳ 明朝" w:hAnsi="ＭＳ 明朝" w:cs="ＭＳ 明朝" w:hint="eastAsia"/>
          <w:color w:val="000000"/>
        </w:rPr>
        <w:t>年直方市規則第</w:t>
      </w:r>
      <w:r>
        <w:rPr>
          <w:rFonts w:ascii="ＭＳ 明朝" w:eastAsia="ＭＳ 明朝" w:hAnsi="ＭＳ 明朝" w:cs="ＭＳ 明朝"/>
          <w:color w:val="000000"/>
        </w:rPr>
        <w:t>6</w:t>
      </w:r>
      <w:r>
        <w:rPr>
          <w:rFonts w:ascii="ＭＳ 明朝" w:eastAsia="ＭＳ 明朝" w:hAnsi="ＭＳ 明朝" w:cs="ＭＳ 明朝" w:hint="eastAsia"/>
          <w:color w:val="000000"/>
        </w:rPr>
        <w:t>号）第</w:t>
      </w:r>
      <w:r>
        <w:rPr>
          <w:rFonts w:ascii="ＭＳ 明朝" w:eastAsia="ＭＳ 明朝" w:hAnsi="ＭＳ 明朝" w:cs="ＭＳ 明朝"/>
          <w:color w:val="000000"/>
        </w:rPr>
        <w:t>3</w:t>
      </w:r>
      <w:r>
        <w:rPr>
          <w:rFonts w:ascii="ＭＳ 明朝" w:eastAsia="ＭＳ 明朝" w:hAnsi="ＭＳ 明朝" w:cs="ＭＳ 明朝" w:hint="eastAsia"/>
          <w:color w:val="000000"/>
        </w:rPr>
        <w:t>条の規定に基づき、直方市私道共同排水設備工事費補助金に関し必要な事項を定めることにより、排水設備の整備促進及び水洗化の普及を図り、もって直方市民の生活環境の向上を計ることを目的とする。</w:t>
      </w:r>
    </w:p>
    <w:p w:rsidR="00000000" w:rsidRDefault="0031467F">
      <w:pPr>
        <w:spacing w:line="44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（定義）</w:t>
      </w:r>
    </w:p>
    <w:p w:rsidR="00000000" w:rsidRDefault="0031467F">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w:t>
      </w:r>
      <w:r>
        <w:rPr>
          <w:rFonts w:ascii="ＭＳ 明朝" w:eastAsia="ＭＳ 明朝" w:hAnsi="ＭＳ 明朝" w:cs="ＭＳ 明朝" w:hint="eastAsia"/>
          <w:color w:val="000000"/>
        </w:rPr>
        <w:t>条　この要綱において、次の各号に掲げる用語の意義は、当該各号に定めるところによる。</w:t>
      </w:r>
    </w:p>
    <w:p w:rsidR="00000000" w:rsidRDefault="0031467F">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私道　道路法（昭和</w:t>
      </w:r>
      <w:r>
        <w:rPr>
          <w:rFonts w:ascii="ＭＳ 明朝" w:eastAsia="ＭＳ 明朝" w:hAnsi="ＭＳ 明朝" w:cs="ＭＳ 明朝"/>
          <w:color w:val="000000"/>
        </w:rPr>
        <w:t>27</w:t>
      </w:r>
      <w:r>
        <w:rPr>
          <w:rFonts w:ascii="ＭＳ 明朝" w:eastAsia="ＭＳ 明朝" w:hAnsi="ＭＳ 明朝" w:cs="ＭＳ 明朝" w:hint="eastAsia"/>
          <w:color w:val="000000"/>
        </w:rPr>
        <w:t>年法律第</w:t>
      </w:r>
      <w:r>
        <w:rPr>
          <w:rFonts w:ascii="ＭＳ 明朝" w:eastAsia="ＭＳ 明朝" w:hAnsi="ＭＳ 明朝" w:cs="ＭＳ 明朝"/>
          <w:color w:val="000000"/>
        </w:rPr>
        <w:t>180</w:t>
      </w:r>
      <w:r>
        <w:rPr>
          <w:rFonts w:ascii="ＭＳ 明朝" w:eastAsia="ＭＳ 明朝" w:hAnsi="ＭＳ 明朝" w:cs="ＭＳ 明朝" w:hint="eastAsia"/>
          <w:color w:val="000000"/>
        </w:rPr>
        <w:t>号）第</w:t>
      </w:r>
      <w:r>
        <w:rPr>
          <w:rFonts w:ascii="ＭＳ 明朝" w:eastAsia="ＭＳ 明朝" w:hAnsi="ＭＳ 明朝" w:cs="ＭＳ 明朝"/>
          <w:color w:val="000000"/>
        </w:rPr>
        <w:t>3</w:t>
      </w:r>
      <w:r>
        <w:rPr>
          <w:rFonts w:ascii="ＭＳ 明朝" w:eastAsia="ＭＳ 明朝" w:hAnsi="ＭＳ 明朝" w:cs="ＭＳ 明朝" w:hint="eastAsia"/>
          <w:color w:val="000000"/>
        </w:rPr>
        <w:t>条に規定する道路以外の道路をいう。</w:t>
      </w:r>
    </w:p>
    <w:p w:rsidR="00000000" w:rsidRDefault="0031467F">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共同</w:t>
      </w:r>
      <w:r>
        <w:rPr>
          <w:rFonts w:ascii="ＭＳ 明朝" w:eastAsia="ＭＳ 明朝" w:hAnsi="ＭＳ 明朝" w:cs="ＭＳ 明朝" w:hint="eastAsia"/>
          <w:color w:val="000000"/>
        </w:rPr>
        <w:t>排水設備　公共下水道に下水を流入させるために必要な私道内に設けられる排水管その他の排水施設で、当該私道に面した所有者の異なる家屋の</w:t>
      </w:r>
      <w:r>
        <w:rPr>
          <w:rFonts w:ascii="ＭＳ 明朝" w:eastAsia="ＭＳ 明朝" w:hAnsi="ＭＳ 明朝" w:cs="ＭＳ 明朝"/>
          <w:color w:val="000000"/>
        </w:rPr>
        <w:t>2</w:t>
      </w:r>
      <w:r>
        <w:rPr>
          <w:rFonts w:ascii="ＭＳ 明朝" w:eastAsia="ＭＳ 明朝" w:hAnsi="ＭＳ 明朝" w:cs="ＭＳ 明朝" w:hint="eastAsia"/>
          <w:color w:val="000000"/>
        </w:rPr>
        <w:t>戸以上が共同して設置し、かつ、使用するものをいう。</w:t>
      </w:r>
    </w:p>
    <w:p w:rsidR="00000000" w:rsidRDefault="0031467F">
      <w:pPr>
        <w:spacing w:line="44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（補助対象事業）</w:t>
      </w:r>
    </w:p>
    <w:p w:rsidR="00000000" w:rsidRDefault="0031467F">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3</w:t>
      </w:r>
      <w:r>
        <w:rPr>
          <w:rFonts w:ascii="ＭＳ 明朝" w:eastAsia="ＭＳ 明朝" w:hAnsi="ＭＳ 明朝" w:cs="ＭＳ 明朝" w:hint="eastAsia"/>
          <w:color w:val="000000"/>
        </w:rPr>
        <w:t>条　補助金の交付の対象となる事業は、次に掲げる各号の工事を全て行った事業とする。</w:t>
      </w:r>
    </w:p>
    <w:p w:rsidR="00000000" w:rsidRDefault="0031467F">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下水道法（昭和</w:t>
      </w:r>
      <w:r>
        <w:rPr>
          <w:rFonts w:ascii="ＭＳ 明朝" w:eastAsia="ＭＳ 明朝" w:hAnsi="ＭＳ 明朝" w:cs="ＭＳ 明朝"/>
          <w:color w:val="000000"/>
        </w:rPr>
        <w:t>33</w:t>
      </w:r>
      <w:r>
        <w:rPr>
          <w:rFonts w:ascii="ＭＳ 明朝" w:eastAsia="ＭＳ 明朝" w:hAnsi="ＭＳ 明朝" w:cs="ＭＳ 明朝" w:hint="eastAsia"/>
          <w:color w:val="000000"/>
        </w:rPr>
        <w:t>年法律第</w:t>
      </w:r>
      <w:r>
        <w:rPr>
          <w:rFonts w:ascii="ＭＳ 明朝" w:eastAsia="ＭＳ 明朝" w:hAnsi="ＭＳ 明朝" w:cs="ＭＳ 明朝"/>
          <w:color w:val="000000"/>
        </w:rPr>
        <w:t>79</w:t>
      </w:r>
      <w:r>
        <w:rPr>
          <w:rFonts w:ascii="ＭＳ 明朝" w:eastAsia="ＭＳ 明朝" w:hAnsi="ＭＳ 明朝" w:cs="ＭＳ 明朝" w:hint="eastAsia"/>
          <w:color w:val="000000"/>
        </w:rPr>
        <w:t>号）第</w:t>
      </w:r>
      <w:r>
        <w:rPr>
          <w:rFonts w:ascii="ＭＳ 明朝" w:eastAsia="ＭＳ 明朝" w:hAnsi="ＭＳ 明朝" w:cs="ＭＳ 明朝"/>
          <w:color w:val="000000"/>
        </w:rPr>
        <w:t>2</w:t>
      </w:r>
      <w:r>
        <w:rPr>
          <w:rFonts w:ascii="ＭＳ 明朝" w:eastAsia="ＭＳ 明朝" w:hAnsi="ＭＳ 明朝" w:cs="ＭＳ 明朝" w:hint="eastAsia"/>
          <w:color w:val="000000"/>
        </w:rPr>
        <w:t>条第</w:t>
      </w:r>
      <w:r>
        <w:rPr>
          <w:rFonts w:ascii="ＭＳ 明朝" w:eastAsia="ＭＳ 明朝" w:hAnsi="ＭＳ 明朝" w:cs="ＭＳ 明朝"/>
          <w:color w:val="000000"/>
        </w:rPr>
        <w:t>8</w:t>
      </w:r>
      <w:r>
        <w:rPr>
          <w:rFonts w:ascii="ＭＳ 明朝" w:eastAsia="ＭＳ 明朝" w:hAnsi="ＭＳ 明朝" w:cs="ＭＳ 明朝" w:hint="eastAsia"/>
          <w:color w:val="000000"/>
        </w:rPr>
        <w:t>号に規定する処理区域及び当該年度の事業計画区域内において行う共同排水設備設置工事</w:t>
      </w:r>
    </w:p>
    <w:p w:rsidR="00000000" w:rsidRDefault="0031467F">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直方市下水道条例（平成</w:t>
      </w:r>
      <w:r>
        <w:rPr>
          <w:rFonts w:ascii="ＭＳ 明朝" w:eastAsia="ＭＳ 明朝" w:hAnsi="ＭＳ 明朝" w:cs="ＭＳ 明朝"/>
          <w:color w:val="000000"/>
        </w:rPr>
        <w:t>17</w:t>
      </w:r>
      <w:r>
        <w:rPr>
          <w:rFonts w:ascii="ＭＳ 明朝" w:eastAsia="ＭＳ 明朝" w:hAnsi="ＭＳ 明朝" w:cs="ＭＳ 明朝" w:hint="eastAsia"/>
          <w:color w:val="000000"/>
        </w:rPr>
        <w:t>年直方市条例第</w:t>
      </w:r>
      <w:r>
        <w:rPr>
          <w:rFonts w:ascii="ＭＳ 明朝" w:eastAsia="ＭＳ 明朝" w:hAnsi="ＭＳ 明朝" w:cs="ＭＳ 明朝"/>
          <w:color w:val="000000"/>
        </w:rPr>
        <w:t>28</w:t>
      </w:r>
      <w:r>
        <w:rPr>
          <w:rFonts w:ascii="ＭＳ 明朝" w:eastAsia="ＭＳ 明朝" w:hAnsi="ＭＳ 明朝" w:cs="ＭＳ 明朝" w:hint="eastAsia"/>
          <w:color w:val="000000"/>
        </w:rPr>
        <w:t>号。以下｢条例｣という。）第</w:t>
      </w:r>
      <w:r>
        <w:rPr>
          <w:rFonts w:ascii="ＭＳ 明朝" w:eastAsia="ＭＳ 明朝" w:hAnsi="ＭＳ 明朝" w:cs="ＭＳ 明朝"/>
          <w:color w:val="000000"/>
        </w:rPr>
        <w:t>6</w:t>
      </w:r>
      <w:r>
        <w:rPr>
          <w:rFonts w:ascii="ＭＳ 明朝" w:eastAsia="ＭＳ 明朝" w:hAnsi="ＭＳ 明朝" w:cs="ＭＳ 明朝" w:hint="eastAsia"/>
          <w:color w:val="000000"/>
        </w:rPr>
        <w:t>条第</w:t>
      </w:r>
      <w:r>
        <w:rPr>
          <w:rFonts w:ascii="ＭＳ 明朝" w:eastAsia="ＭＳ 明朝" w:hAnsi="ＭＳ 明朝" w:cs="ＭＳ 明朝"/>
          <w:color w:val="000000"/>
        </w:rPr>
        <w:t>1</w:t>
      </w:r>
      <w:r>
        <w:rPr>
          <w:rFonts w:ascii="ＭＳ 明朝" w:eastAsia="ＭＳ 明朝" w:hAnsi="ＭＳ 明朝" w:cs="ＭＳ 明朝" w:hint="eastAsia"/>
          <w:color w:val="000000"/>
        </w:rPr>
        <w:t>項</w:t>
      </w:r>
      <w:r>
        <w:rPr>
          <w:rFonts w:ascii="ＭＳ 明朝" w:eastAsia="ＭＳ 明朝" w:hAnsi="ＭＳ 明朝" w:cs="ＭＳ 明朝" w:hint="eastAsia"/>
          <w:color w:val="000000"/>
        </w:rPr>
        <w:t>に規定された指定工事店であって、かつ、市内に事業所を有するものが請け負う工事</w:t>
      </w:r>
    </w:p>
    <w:p w:rsidR="00000000" w:rsidRDefault="0031467F">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直方市下水道排水設備工事基準に基づいた工事</w:t>
      </w:r>
    </w:p>
    <w:p w:rsidR="00000000" w:rsidRDefault="0031467F">
      <w:pPr>
        <w:spacing w:line="44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（交付の要件）</w:t>
      </w:r>
    </w:p>
    <w:p w:rsidR="00000000" w:rsidRDefault="0031467F">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4</w:t>
      </w:r>
      <w:r>
        <w:rPr>
          <w:rFonts w:ascii="ＭＳ 明朝" w:eastAsia="ＭＳ 明朝" w:hAnsi="ＭＳ 明朝" w:cs="ＭＳ 明朝" w:hint="eastAsia"/>
          <w:color w:val="000000"/>
        </w:rPr>
        <w:t>条　補助金の交付を受けようとする者（以下「申請者」という。）は、次に掲げる要件を満たしていなければならない。</w:t>
      </w:r>
    </w:p>
    <w:p w:rsidR="00000000" w:rsidRDefault="0031467F">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建物の所有者若しくは所有者の同意を得た使用者又は分譲マンションにおける管理組合であって、建物の区分所有等に関する法律（昭和</w:t>
      </w:r>
      <w:r>
        <w:rPr>
          <w:rFonts w:ascii="ＭＳ 明朝" w:eastAsia="ＭＳ 明朝" w:hAnsi="ＭＳ 明朝" w:cs="ＭＳ 明朝"/>
          <w:color w:val="000000"/>
        </w:rPr>
        <w:t>37</w:t>
      </w:r>
      <w:r>
        <w:rPr>
          <w:rFonts w:ascii="ＭＳ 明朝" w:eastAsia="ＭＳ 明朝" w:hAnsi="ＭＳ 明朝" w:cs="ＭＳ 明朝" w:hint="eastAsia"/>
          <w:color w:val="000000"/>
        </w:rPr>
        <w:t>年法律第</w:t>
      </w:r>
      <w:r>
        <w:rPr>
          <w:rFonts w:ascii="ＭＳ 明朝" w:eastAsia="ＭＳ 明朝" w:hAnsi="ＭＳ 明朝" w:cs="ＭＳ 明朝"/>
          <w:color w:val="000000"/>
        </w:rPr>
        <w:t>69</w:t>
      </w:r>
      <w:r>
        <w:rPr>
          <w:rFonts w:ascii="ＭＳ 明朝" w:eastAsia="ＭＳ 明朝" w:hAnsi="ＭＳ 明朝" w:cs="ＭＳ 明朝" w:hint="eastAsia"/>
          <w:color w:val="000000"/>
        </w:rPr>
        <w:t>号）に定められた団体又は法人の代表者であること。</w:t>
      </w:r>
    </w:p>
    <w:p w:rsidR="00000000" w:rsidRDefault="0031467F">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共同排水設備の工事完了後、速やかに水洗便所に改造</w:t>
      </w:r>
      <w:r>
        <w:rPr>
          <w:rFonts w:ascii="ＭＳ 明朝" w:eastAsia="ＭＳ 明朝" w:hAnsi="ＭＳ 明朝" w:cs="ＭＳ 明朝" w:hint="eastAsia"/>
          <w:color w:val="000000"/>
        </w:rPr>
        <w:t>するものであること。</w:t>
      </w:r>
    </w:p>
    <w:p w:rsidR="00000000" w:rsidRDefault="0031467F">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私道の敷地所有者、地上権者その他の利害関係者の承諾が得られること。</w:t>
      </w:r>
    </w:p>
    <w:p w:rsidR="00000000" w:rsidRDefault="0031467F">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lastRenderedPageBreak/>
        <w:t>(4)</w:t>
      </w:r>
      <w:r>
        <w:rPr>
          <w:rFonts w:ascii="ＭＳ 明朝" w:eastAsia="ＭＳ 明朝" w:hAnsi="ＭＳ 明朝" w:cs="ＭＳ 明朝" w:hint="eastAsia"/>
          <w:color w:val="000000"/>
        </w:rPr>
        <w:t xml:space="preserve">　直方市における市税、上下水道料金、筑豊広域都市計画下水道事業受益者負担に関する条例（平成</w:t>
      </w:r>
      <w:r>
        <w:rPr>
          <w:rFonts w:ascii="ＭＳ 明朝" w:eastAsia="ＭＳ 明朝" w:hAnsi="ＭＳ 明朝" w:cs="ＭＳ 明朝"/>
          <w:color w:val="000000"/>
        </w:rPr>
        <w:t>17</w:t>
      </w:r>
      <w:r>
        <w:rPr>
          <w:rFonts w:ascii="ＭＳ 明朝" w:eastAsia="ＭＳ 明朝" w:hAnsi="ＭＳ 明朝" w:cs="ＭＳ 明朝" w:hint="eastAsia"/>
          <w:color w:val="000000"/>
        </w:rPr>
        <w:t>年直方市条例第</w:t>
      </w:r>
      <w:r>
        <w:rPr>
          <w:rFonts w:ascii="ＭＳ 明朝" w:eastAsia="ＭＳ 明朝" w:hAnsi="ＭＳ 明朝" w:cs="ＭＳ 明朝"/>
          <w:color w:val="000000"/>
        </w:rPr>
        <w:t>29</w:t>
      </w:r>
      <w:r>
        <w:rPr>
          <w:rFonts w:ascii="ＭＳ 明朝" w:eastAsia="ＭＳ 明朝" w:hAnsi="ＭＳ 明朝" w:cs="ＭＳ 明朝" w:hint="eastAsia"/>
          <w:color w:val="000000"/>
        </w:rPr>
        <w:t>号）第</w:t>
      </w:r>
      <w:r>
        <w:rPr>
          <w:rFonts w:ascii="ＭＳ 明朝" w:eastAsia="ＭＳ 明朝" w:hAnsi="ＭＳ 明朝" w:cs="ＭＳ 明朝"/>
          <w:color w:val="000000"/>
        </w:rPr>
        <w:t>1</w:t>
      </w:r>
      <w:r>
        <w:rPr>
          <w:rFonts w:ascii="ＭＳ 明朝" w:eastAsia="ＭＳ 明朝" w:hAnsi="ＭＳ 明朝" w:cs="ＭＳ 明朝" w:hint="eastAsia"/>
          <w:color w:val="000000"/>
        </w:rPr>
        <w:t>条に定める受益者負担金又は直方市公共下水道区域外流入分担金の徴収に関する条例（平成</w:t>
      </w:r>
      <w:r>
        <w:rPr>
          <w:rFonts w:ascii="ＭＳ 明朝" w:eastAsia="ＭＳ 明朝" w:hAnsi="ＭＳ 明朝" w:cs="ＭＳ 明朝"/>
          <w:color w:val="000000"/>
        </w:rPr>
        <w:t>18</w:t>
      </w:r>
      <w:r>
        <w:rPr>
          <w:rFonts w:ascii="ＭＳ 明朝" w:eastAsia="ＭＳ 明朝" w:hAnsi="ＭＳ 明朝" w:cs="ＭＳ 明朝" w:hint="eastAsia"/>
          <w:color w:val="000000"/>
        </w:rPr>
        <w:t>年直方市条例第</w:t>
      </w:r>
      <w:r>
        <w:rPr>
          <w:rFonts w:ascii="ＭＳ 明朝" w:eastAsia="ＭＳ 明朝" w:hAnsi="ＭＳ 明朝" w:cs="ＭＳ 明朝"/>
          <w:color w:val="000000"/>
        </w:rPr>
        <w:t>32</w:t>
      </w:r>
      <w:r>
        <w:rPr>
          <w:rFonts w:ascii="ＭＳ 明朝" w:eastAsia="ＭＳ 明朝" w:hAnsi="ＭＳ 明朝" w:cs="ＭＳ 明朝" w:hint="eastAsia"/>
          <w:color w:val="000000"/>
        </w:rPr>
        <w:t>号）第</w:t>
      </w:r>
      <w:r>
        <w:rPr>
          <w:rFonts w:ascii="ＭＳ 明朝" w:eastAsia="ＭＳ 明朝" w:hAnsi="ＭＳ 明朝" w:cs="ＭＳ 明朝"/>
          <w:color w:val="000000"/>
        </w:rPr>
        <w:t>1</w:t>
      </w:r>
      <w:r>
        <w:rPr>
          <w:rFonts w:ascii="ＭＳ 明朝" w:eastAsia="ＭＳ 明朝" w:hAnsi="ＭＳ 明朝" w:cs="ＭＳ 明朝" w:hint="eastAsia"/>
          <w:color w:val="000000"/>
        </w:rPr>
        <w:t>条に定める受益者分担金を滞納していないこと。</w:t>
      </w:r>
    </w:p>
    <w:p w:rsidR="00000000" w:rsidRDefault="0031467F">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(5)</w:t>
      </w:r>
      <w:r>
        <w:rPr>
          <w:rFonts w:ascii="ＭＳ 明朝" w:eastAsia="ＭＳ 明朝" w:hAnsi="ＭＳ 明朝" w:cs="ＭＳ 明朝" w:hint="eastAsia"/>
          <w:color w:val="000000"/>
        </w:rPr>
        <w:t xml:space="preserve">　直方市暴力団等追放推進条例（平成</w:t>
      </w:r>
      <w:r>
        <w:rPr>
          <w:rFonts w:ascii="ＭＳ 明朝" w:eastAsia="ＭＳ 明朝" w:hAnsi="ＭＳ 明朝" w:cs="ＭＳ 明朝"/>
          <w:color w:val="000000"/>
        </w:rPr>
        <w:t>20</w:t>
      </w:r>
      <w:r>
        <w:rPr>
          <w:rFonts w:ascii="ＭＳ 明朝" w:eastAsia="ＭＳ 明朝" w:hAnsi="ＭＳ 明朝" w:cs="ＭＳ 明朝" w:hint="eastAsia"/>
          <w:color w:val="000000"/>
        </w:rPr>
        <w:t>年直方市条例第</w:t>
      </w:r>
      <w:r>
        <w:rPr>
          <w:rFonts w:ascii="ＭＳ 明朝" w:eastAsia="ＭＳ 明朝" w:hAnsi="ＭＳ 明朝" w:cs="ＭＳ 明朝"/>
          <w:color w:val="000000"/>
        </w:rPr>
        <w:t>20</w:t>
      </w:r>
      <w:r>
        <w:rPr>
          <w:rFonts w:ascii="ＭＳ 明朝" w:eastAsia="ＭＳ 明朝" w:hAnsi="ＭＳ 明朝" w:cs="ＭＳ 明朝" w:hint="eastAsia"/>
          <w:color w:val="000000"/>
        </w:rPr>
        <w:t>号）第</w:t>
      </w:r>
      <w:r>
        <w:rPr>
          <w:rFonts w:ascii="ＭＳ 明朝" w:eastAsia="ＭＳ 明朝" w:hAnsi="ＭＳ 明朝" w:cs="ＭＳ 明朝"/>
          <w:color w:val="000000"/>
        </w:rPr>
        <w:t>2</w:t>
      </w:r>
      <w:r>
        <w:rPr>
          <w:rFonts w:ascii="ＭＳ 明朝" w:eastAsia="ＭＳ 明朝" w:hAnsi="ＭＳ 明朝" w:cs="ＭＳ 明朝" w:hint="eastAsia"/>
          <w:color w:val="000000"/>
        </w:rPr>
        <w:t>条に規定する暴力団員又は暴力団関係者でないこと。</w:t>
      </w:r>
    </w:p>
    <w:p w:rsidR="00000000" w:rsidRDefault="0031467F">
      <w:pPr>
        <w:spacing w:line="44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（補助金の</w:t>
      </w:r>
      <w:r>
        <w:rPr>
          <w:rFonts w:ascii="ＭＳ 明朝" w:eastAsia="ＭＳ 明朝" w:hAnsi="ＭＳ 明朝" w:cs="ＭＳ 明朝" w:hint="eastAsia"/>
          <w:color w:val="000000"/>
        </w:rPr>
        <w:t>額）</w:t>
      </w:r>
    </w:p>
    <w:p w:rsidR="00000000" w:rsidRDefault="0031467F">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5</w:t>
      </w:r>
      <w:r>
        <w:rPr>
          <w:rFonts w:ascii="ＭＳ 明朝" w:eastAsia="ＭＳ 明朝" w:hAnsi="ＭＳ 明朝" w:cs="ＭＳ 明朝" w:hint="eastAsia"/>
          <w:color w:val="000000"/>
        </w:rPr>
        <w:t>条　補助金の額は、市長が別に定める標準設計に基づき算出された額と補助対象事業費を比較して、いずれか低い額に</w:t>
      </w:r>
      <w:r>
        <w:rPr>
          <w:rFonts w:ascii="ＭＳ 明朝" w:eastAsia="ＭＳ 明朝" w:hAnsi="ＭＳ 明朝" w:cs="ＭＳ 明朝"/>
          <w:color w:val="000000"/>
        </w:rPr>
        <w:t>2</w:t>
      </w:r>
      <w:r>
        <w:rPr>
          <w:rFonts w:ascii="ＭＳ 明朝" w:eastAsia="ＭＳ 明朝" w:hAnsi="ＭＳ 明朝" w:cs="ＭＳ 明朝" w:hint="eastAsia"/>
          <w:color w:val="000000"/>
        </w:rPr>
        <w:t>分の</w:t>
      </w:r>
      <w:r>
        <w:rPr>
          <w:rFonts w:ascii="ＭＳ 明朝" w:eastAsia="ＭＳ 明朝" w:hAnsi="ＭＳ 明朝" w:cs="ＭＳ 明朝"/>
          <w:color w:val="000000"/>
        </w:rPr>
        <w:t>1</w:t>
      </w:r>
      <w:r>
        <w:rPr>
          <w:rFonts w:ascii="ＭＳ 明朝" w:eastAsia="ＭＳ 明朝" w:hAnsi="ＭＳ 明朝" w:cs="ＭＳ 明朝" w:hint="eastAsia"/>
          <w:color w:val="000000"/>
        </w:rPr>
        <w:t>を乗じて得た額とする。ただし、その金額に</w:t>
      </w:r>
      <w:r>
        <w:rPr>
          <w:rFonts w:ascii="ＭＳ 明朝" w:eastAsia="ＭＳ 明朝" w:hAnsi="ＭＳ 明朝" w:cs="ＭＳ 明朝"/>
          <w:color w:val="000000"/>
        </w:rPr>
        <w:t>1,000</w:t>
      </w:r>
      <w:r>
        <w:rPr>
          <w:rFonts w:ascii="ＭＳ 明朝" w:eastAsia="ＭＳ 明朝" w:hAnsi="ＭＳ 明朝" w:cs="ＭＳ 明朝" w:hint="eastAsia"/>
          <w:color w:val="000000"/>
        </w:rPr>
        <w:t>円未満の端数があるときは、その端数は切り捨てるものとする。</w:t>
      </w:r>
    </w:p>
    <w:p w:rsidR="00000000" w:rsidRDefault="0031467F">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この要綱による補助金の総額は、市長が予算の範囲内で定めた額とする。</w:t>
      </w:r>
    </w:p>
    <w:p w:rsidR="00000000" w:rsidRDefault="0031467F">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補助対象事業費は、共同排水設備設置工事の施工の際に生じるガス管、水道管等の移設及び切り回しの工事費、市が実施する他の排水設備補助制度の対象となった費用は除くものとする。</w:t>
      </w:r>
    </w:p>
    <w:p w:rsidR="00000000" w:rsidRDefault="0031467F">
      <w:pPr>
        <w:spacing w:line="44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（補助の申請）</w:t>
      </w:r>
    </w:p>
    <w:p w:rsidR="00000000" w:rsidRDefault="0031467F">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6</w:t>
      </w:r>
      <w:r>
        <w:rPr>
          <w:rFonts w:ascii="ＭＳ 明朝" w:eastAsia="ＭＳ 明朝" w:hAnsi="ＭＳ 明朝" w:cs="ＭＳ 明朝" w:hint="eastAsia"/>
          <w:color w:val="000000"/>
        </w:rPr>
        <w:t>条　申請者の</w:t>
      </w:r>
      <w:r>
        <w:rPr>
          <w:rFonts w:ascii="ＭＳ 明朝" w:eastAsia="ＭＳ 明朝" w:hAnsi="ＭＳ 明朝" w:cs="ＭＳ 明朝" w:hint="eastAsia"/>
          <w:color w:val="000000"/>
        </w:rPr>
        <w:t>中から代表者を選任し、その代表者（以下「代表者」という。）を通じて、条例第</w:t>
      </w:r>
      <w:r>
        <w:rPr>
          <w:rFonts w:ascii="ＭＳ 明朝" w:eastAsia="ＭＳ 明朝" w:hAnsi="ＭＳ 明朝" w:cs="ＭＳ 明朝"/>
          <w:color w:val="000000"/>
        </w:rPr>
        <w:t>5</w:t>
      </w:r>
      <w:r>
        <w:rPr>
          <w:rFonts w:ascii="ＭＳ 明朝" w:eastAsia="ＭＳ 明朝" w:hAnsi="ＭＳ 明朝" w:cs="ＭＳ 明朝" w:hint="eastAsia"/>
          <w:color w:val="000000"/>
        </w:rPr>
        <w:t>条第</w:t>
      </w:r>
      <w:r>
        <w:rPr>
          <w:rFonts w:ascii="ＭＳ 明朝" w:eastAsia="ＭＳ 明朝" w:hAnsi="ＭＳ 明朝" w:cs="ＭＳ 明朝"/>
          <w:color w:val="000000"/>
        </w:rPr>
        <w:t>1</w:t>
      </w:r>
      <w:r>
        <w:rPr>
          <w:rFonts w:ascii="ＭＳ 明朝" w:eastAsia="ＭＳ 明朝" w:hAnsi="ＭＳ 明朝" w:cs="ＭＳ 明朝" w:hint="eastAsia"/>
          <w:color w:val="000000"/>
        </w:rPr>
        <w:t>項に定める排水設備等の計画の確認申請に併せて、直方市私道共同排水設備工事費補助金交付申請書（様式第</w:t>
      </w:r>
      <w:r>
        <w:rPr>
          <w:rFonts w:ascii="ＭＳ 明朝" w:eastAsia="ＭＳ 明朝" w:hAnsi="ＭＳ 明朝" w:cs="ＭＳ 明朝"/>
          <w:color w:val="000000"/>
        </w:rPr>
        <w:t>1</w:t>
      </w:r>
      <w:r>
        <w:rPr>
          <w:rFonts w:ascii="ＭＳ 明朝" w:eastAsia="ＭＳ 明朝" w:hAnsi="ＭＳ 明朝" w:cs="ＭＳ 明朝" w:hint="eastAsia"/>
          <w:color w:val="000000"/>
        </w:rPr>
        <w:t>号）に次に掲げる書類を添えて市長に申請しなければならない。</w:t>
      </w:r>
    </w:p>
    <w:p w:rsidR="00000000" w:rsidRDefault="0031467F">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排水設備等計画確認申請書（直方市下水道条例施行規則（平成</w:t>
      </w:r>
      <w:r>
        <w:rPr>
          <w:rFonts w:ascii="ＭＳ 明朝" w:eastAsia="ＭＳ 明朝" w:hAnsi="ＭＳ 明朝" w:cs="ＭＳ 明朝"/>
          <w:color w:val="000000"/>
        </w:rPr>
        <w:t>18</w:t>
      </w:r>
      <w:r>
        <w:rPr>
          <w:rFonts w:ascii="ＭＳ 明朝" w:eastAsia="ＭＳ 明朝" w:hAnsi="ＭＳ 明朝" w:cs="ＭＳ 明朝" w:hint="eastAsia"/>
          <w:color w:val="000000"/>
        </w:rPr>
        <w:t>年直方市規則第</w:t>
      </w:r>
      <w:r>
        <w:rPr>
          <w:rFonts w:ascii="ＭＳ 明朝" w:eastAsia="ＭＳ 明朝" w:hAnsi="ＭＳ 明朝" w:cs="ＭＳ 明朝"/>
          <w:color w:val="000000"/>
        </w:rPr>
        <w:t>21</w:t>
      </w:r>
      <w:r>
        <w:rPr>
          <w:rFonts w:ascii="ＭＳ 明朝" w:eastAsia="ＭＳ 明朝" w:hAnsi="ＭＳ 明朝" w:cs="ＭＳ 明朝" w:hint="eastAsia"/>
          <w:color w:val="000000"/>
        </w:rPr>
        <w:t>号。以下｢規則｣という。）様式第</w:t>
      </w:r>
      <w:r>
        <w:rPr>
          <w:rFonts w:ascii="ＭＳ 明朝" w:eastAsia="ＭＳ 明朝" w:hAnsi="ＭＳ 明朝" w:cs="ＭＳ 明朝"/>
          <w:color w:val="000000"/>
        </w:rPr>
        <w:t>1</w:t>
      </w:r>
      <w:r>
        <w:rPr>
          <w:rFonts w:ascii="ＭＳ 明朝" w:eastAsia="ＭＳ 明朝" w:hAnsi="ＭＳ 明朝" w:cs="ＭＳ 明朝" w:hint="eastAsia"/>
          <w:color w:val="000000"/>
        </w:rPr>
        <w:t>号）の写し</w:t>
      </w:r>
    </w:p>
    <w:p w:rsidR="00000000" w:rsidRDefault="0031467F">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各種照会同意書兼代表者選任届（様式第</w:t>
      </w:r>
      <w:r>
        <w:rPr>
          <w:rFonts w:ascii="ＭＳ 明朝" w:eastAsia="ＭＳ 明朝" w:hAnsi="ＭＳ 明朝" w:cs="ＭＳ 明朝"/>
          <w:color w:val="000000"/>
        </w:rPr>
        <w:t>2</w:t>
      </w:r>
      <w:r>
        <w:rPr>
          <w:rFonts w:ascii="ＭＳ 明朝" w:eastAsia="ＭＳ 明朝" w:hAnsi="ＭＳ 明朝" w:cs="ＭＳ 明朝" w:hint="eastAsia"/>
          <w:color w:val="000000"/>
        </w:rPr>
        <w:t>号）</w:t>
      </w:r>
    </w:p>
    <w:p w:rsidR="00000000" w:rsidRDefault="0031467F">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その他市長が必要と認める書類</w:t>
      </w:r>
    </w:p>
    <w:p w:rsidR="00000000" w:rsidRDefault="0031467F">
      <w:pPr>
        <w:spacing w:line="44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（交付の決定）</w:t>
      </w:r>
    </w:p>
    <w:p w:rsidR="00000000" w:rsidRDefault="0031467F">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7</w:t>
      </w:r>
      <w:r>
        <w:rPr>
          <w:rFonts w:ascii="ＭＳ 明朝" w:eastAsia="ＭＳ 明朝" w:hAnsi="ＭＳ 明朝" w:cs="ＭＳ 明朝" w:hint="eastAsia"/>
          <w:color w:val="000000"/>
        </w:rPr>
        <w:t>条　市長は、前条の申請があっ</w:t>
      </w:r>
      <w:r>
        <w:rPr>
          <w:rFonts w:ascii="ＭＳ 明朝" w:eastAsia="ＭＳ 明朝" w:hAnsi="ＭＳ 明朝" w:cs="ＭＳ 明朝" w:hint="eastAsia"/>
          <w:color w:val="000000"/>
        </w:rPr>
        <w:t>たときは、これを審査の上補助金の交付を決定し、代表者に直方市私道共同排水設備工事費補助金交付決定通知書（様式第</w:t>
      </w:r>
      <w:r>
        <w:rPr>
          <w:rFonts w:ascii="ＭＳ 明朝" w:eastAsia="ＭＳ 明朝" w:hAnsi="ＭＳ 明朝" w:cs="ＭＳ 明朝"/>
          <w:color w:val="000000"/>
        </w:rPr>
        <w:t>3</w:t>
      </w:r>
      <w:r>
        <w:rPr>
          <w:rFonts w:ascii="ＭＳ 明朝" w:eastAsia="ＭＳ 明朝" w:hAnsi="ＭＳ 明朝" w:cs="ＭＳ 明朝" w:hint="eastAsia"/>
          <w:color w:val="000000"/>
        </w:rPr>
        <w:t>号）により通知するものとする。この場合において、市長は必要な条件を付することができる。</w:t>
      </w:r>
    </w:p>
    <w:p w:rsidR="00000000" w:rsidRDefault="0031467F">
      <w:pPr>
        <w:spacing w:line="44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（工事の変更等）</w:t>
      </w:r>
    </w:p>
    <w:p w:rsidR="00000000" w:rsidRDefault="0031467F">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8</w:t>
      </w:r>
      <w:r>
        <w:rPr>
          <w:rFonts w:ascii="ＭＳ 明朝" w:eastAsia="ＭＳ 明朝" w:hAnsi="ＭＳ 明朝" w:cs="ＭＳ 明朝" w:hint="eastAsia"/>
          <w:color w:val="000000"/>
        </w:rPr>
        <w:t>条　前条の交付の決定を受けた者は、次の各号のいずれかに該当する場合は遅滞なく直方市私道共同排水設備工事費補助金変更承認申請書（様式第</w:t>
      </w:r>
      <w:r>
        <w:rPr>
          <w:rFonts w:ascii="ＭＳ 明朝" w:eastAsia="ＭＳ 明朝" w:hAnsi="ＭＳ 明朝" w:cs="ＭＳ 明朝"/>
          <w:color w:val="000000"/>
        </w:rPr>
        <w:t>4</w:t>
      </w:r>
      <w:r>
        <w:rPr>
          <w:rFonts w:ascii="ＭＳ 明朝" w:eastAsia="ＭＳ 明朝" w:hAnsi="ＭＳ 明朝" w:cs="ＭＳ 明朝" w:hint="eastAsia"/>
          <w:color w:val="000000"/>
        </w:rPr>
        <w:t>号）に必要な書類を添えて市長に提出し、その承認を受けなければならない。ただし、軽微な変更については、この限りでない。</w:t>
      </w:r>
    </w:p>
    <w:p w:rsidR="00000000" w:rsidRDefault="0031467F">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工事に要する予算を変更するとき</w:t>
      </w:r>
      <w:r>
        <w:rPr>
          <w:rFonts w:ascii="ＭＳ 明朝" w:eastAsia="ＭＳ 明朝" w:hAnsi="ＭＳ 明朝" w:cs="ＭＳ 明朝" w:hint="eastAsia"/>
          <w:color w:val="000000"/>
        </w:rPr>
        <w:t>。</w:t>
      </w:r>
    </w:p>
    <w:p w:rsidR="00000000" w:rsidRDefault="0031467F">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工事の内容を変更するとき。</w:t>
      </w:r>
    </w:p>
    <w:p w:rsidR="00000000" w:rsidRDefault="0031467F">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工事を中止するとき。</w:t>
      </w:r>
    </w:p>
    <w:p w:rsidR="00000000" w:rsidRDefault="0031467F">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市長は、前項の申請書の提出を受けた場合において、補助金の交付の変更又は不交付を決定したときは、直方市私道共同排水設備工事費補助金（変更交付・不交付）決定通知書（様式第</w:t>
      </w:r>
      <w:r>
        <w:rPr>
          <w:rFonts w:ascii="ＭＳ 明朝" w:eastAsia="ＭＳ 明朝" w:hAnsi="ＭＳ 明朝" w:cs="ＭＳ 明朝"/>
          <w:color w:val="000000"/>
        </w:rPr>
        <w:t>5</w:t>
      </w:r>
      <w:r>
        <w:rPr>
          <w:rFonts w:ascii="ＭＳ 明朝" w:eastAsia="ＭＳ 明朝" w:hAnsi="ＭＳ 明朝" w:cs="ＭＳ 明朝" w:hint="eastAsia"/>
          <w:color w:val="000000"/>
        </w:rPr>
        <w:t>号）により代表者に通知するものとする。</w:t>
      </w:r>
    </w:p>
    <w:p w:rsidR="00000000" w:rsidRDefault="0031467F">
      <w:pPr>
        <w:spacing w:line="44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（実績報告）</w:t>
      </w:r>
    </w:p>
    <w:p w:rsidR="00000000" w:rsidRDefault="0031467F">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9</w:t>
      </w:r>
      <w:r>
        <w:rPr>
          <w:rFonts w:ascii="ＭＳ 明朝" w:eastAsia="ＭＳ 明朝" w:hAnsi="ＭＳ 明朝" w:cs="ＭＳ 明朝" w:hint="eastAsia"/>
          <w:color w:val="000000"/>
        </w:rPr>
        <w:t>条　代表者は、補助対象事業の完了後の</w:t>
      </w:r>
      <w:r>
        <w:rPr>
          <w:rFonts w:ascii="ＭＳ 明朝" w:eastAsia="ＭＳ 明朝" w:hAnsi="ＭＳ 明朝" w:cs="ＭＳ 明朝"/>
          <w:color w:val="000000"/>
        </w:rPr>
        <w:t>5</w:t>
      </w:r>
      <w:r>
        <w:rPr>
          <w:rFonts w:ascii="ＭＳ 明朝" w:eastAsia="ＭＳ 明朝" w:hAnsi="ＭＳ 明朝" w:cs="ＭＳ 明朝" w:hint="eastAsia"/>
          <w:color w:val="000000"/>
        </w:rPr>
        <w:t>日以内又は当該年度の</w:t>
      </w:r>
      <w:r>
        <w:rPr>
          <w:rFonts w:ascii="ＭＳ 明朝" w:eastAsia="ＭＳ 明朝" w:hAnsi="ＭＳ 明朝" w:cs="ＭＳ 明朝"/>
          <w:color w:val="000000"/>
        </w:rPr>
        <w:t>3</w:t>
      </w:r>
      <w:r>
        <w:rPr>
          <w:rFonts w:ascii="ＭＳ 明朝" w:eastAsia="ＭＳ 明朝" w:hAnsi="ＭＳ 明朝" w:cs="ＭＳ 明朝" w:hint="eastAsia"/>
          <w:color w:val="000000"/>
        </w:rPr>
        <w:t>月</w:t>
      </w:r>
      <w:r>
        <w:rPr>
          <w:rFonts w:ascii="ＭＳ 明朝" w:eastAsia="ＭＳ 明朝" w:hAnsi="ＭＳ 明朝" w:cs="ＭＳ 明朝"/>
          <w:color w:val="000000"/>
        </w:rPr>
        <w:t>10</w:t>
      </w:r>
      <w:r>
        <w:rPr>
          <w:rFonts w:ascii="ＭＳ 明朝" w:eastAsia="ＭＳ 明朝" w:hAnsi="ＭＳ 明朝" w:cs="ＭＳ 明朝" w:hint="eastAsia"/>
          <w:color w:val="000000"/>
        </w:rPr>
        <w:t>日のいずれか早い日までに、実績報告として直方市私道共同排水設備工事費補助金完了届（様式第</w:t>
      </w:r>
      <w:r>
        <w:rPr>
          <w:rFonts w:ascii="ＭＳ 明朝" w:eastAsia="ＭＳ 明朝" w:hAnsi="ＭＳ 明朝" w:cs="ＭＳ 明朝"/>
          <w:color w:val="000000"/>
        </w:rPr>
        <w:t>6</w:t>
      </w:r>
      <w:r>
        <w:rPr>
          <w:rFonts w:ascii="ＭＳ 明朝" w:eastAsia="ＭＳ 明朝" w:hAnsi="ＭＳ 明朝" w:cs="ＭＳ 明朝" w:hint="eastAsia"/>
          <w:color w:val="000000"/>
        </w:rPr>
        <w:t>号）に次の各号に掲げる書類を添付して市長に提出しなければ</w:t>
      </w:r>
      <w:r>
        <w:rPr>
          <w:rFonts w:ascii="ＭＳ 明朝" w:eastAsia="ＭＳ 明朝" w:hAnsi="ＭＳ 明朝" w:cs="ＭＳ 明朝" w:hint="eastAsia"/>
          <w:color w:val="000000"/>
        </w:rPr>
        <w:t>ならない。</w:t>
      </w:r>
    </w:p>
    <w:p w:rsidR="00000000" w:rsidRDefault="0031467F">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排水設備等工事完了届（規則様式第</w:t>
      </w:r>
      <w:r>
        <w:rPr>
          <w:rFonts w:ascii="ＭＳ 明朝" w:eastAsia="ＭＳ 明朝" w:hAnsi="ＭＳ 明朝" w:cs="ＭＳ 明朝"/>
          <w:color w:val="000000"/>
        </w:rPr>
        <w:t>2</w:t>
      </w:r>
      <w:r>
        <w:rPr>
          <w:rFonts w:ascii="ＭＳ 明朝" w:eastAsia="ＭＳ 明朝" w:hAnsi="ＭＳ 明朝" w:cs="ＭＳ 明朝" w:hint="eastAsia"/>
          <w:color w:val="000000"/>
        </w:rPr>
        <w:t>号）の写し</w:t>
      </w:r>
    </w:p>
    <w:p w:rsidR="00000000" w:rsidRDefault="0031467F">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補助対象事業に係る領収書又は請求書及び工事の内訳が分かる資料</w:t>
      </w:r>
    </w:p>
    <w:p w:rsidR="00000000" w:rsidRDefault="0031467F">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その他市長が必要と認める書類</w:t>
      </w:r>
    </w:p>
    <w:p w:rsidR="00000000" w:rsidRDefault="0031467F">
      <w:pPr>
        <w:spacing w:line="44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（完了検査）</w:t>
      </w:r>
    </w:p>
    <w:p w:rsidR="00000000" w:rsidRDefault="0031467F">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10</w:t>
      </w:r>
      <w:r>
        <w:rPr>
          <w:rFonts w:ascii="ＭＳ 明朝" w:eastAsia="ＭＳ 明朝" w:hAnsi="ＭＳ 明朝" w:cs="ＭＳ 明朝" w:hint="eastAsia"/>
          <w:color w:val="000000"/>
        </w:rPr>
        <w:t>条　市長は、前条の完了届の提出があったときは、工事の完了検査を行うものとする。</w:t>
      </w:r>
    </w:p>
    <w:p w:rsidR="00000000" w:rsidRDefault="0031467F">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市長は、前項の規定による検査の結果、工事が補助金交付決定通知書の内容に適合しないと認めるときは、代表者に工事の手直しを命ずることができる。</w:t>
      </w:r>
    </w:p>
    <w:p w:rsidR="00000000" w:rsidRDefault="0031467F">
      <w:pPr>
        <w:spacing w:line="44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（補助金額の確定）</w:t>
      </w:r>
    </w:p>
    <w:p w:rsidR="00000000" w:rsidRDefault="0031467F">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11</w:t>
      </w:r>
      <w:r>
        <w:rPr>
          <w:rFonts w:ascii="ＭＳ 明朝" w:eastAsia="ＭＳ 明朝" w:hAnsi="ＭＳ 明朝" w:cs="ＭＳ 明朝" w:hint="eastAsia"/>
          <w:color w:val="000000"/>
        </w:rPr>
        <w:t>条　市長は、前条第</w:t>
      </w:r>
      <w:r>
        <w:rPr>
          <w:rFonts w:ascii="ＭＳ 明朝" w:eastAsia="ＭＳ 明朝" w:hAnsi="ＭＳ 明朝" w:cs="ＭＳ 明朝"/>
          <w:color w:val="000000"/>
        </w:rPr>
        <w:t>1</w:t>
      </w:r>
      <w:r>
        <w:rPr>
          <w:rFonts w:ascii="ＭＳ 明朝" w:eastAsia="ＭＳ 明朝" w:hAnsi="ＭＳ 明朝" w:cs="ＭＳ 明朝" w:hint="eastAsia"/>
          <w:color w:val="000000"/>
        </w:rPr>
        <w:t>項に規定する検査（同条第</w:t>
      </w:r>
      <w:r>
        <w:rPr>
          <w:rFonts w:ascii="ＭＳ 明朝" w:eastAsia="ＭＳ 明朝" w:hAnsi="ＭＳ 明朝" w:cs="ＭＳ 明朝"/>
          <w:color w:val="000000"/>
        </w:rPr>
        <w:t>2</w:t>
      </w:r>
      <w:r>
        <w:rPr>
          <w:rFonts w:ascii="ＭＳ 明朝" w:eastAsia="ＭＳ 明朝" w:hAnsi="ＭＳ 明朝" w:cs="ＭＳ 明朝" w:hint="eastAsia"/>
          <w:color w:val="000000"/>
        </w:rPr>
        <w:t>項に規定する手直しを含</w:t>
      </w:r>
      <w:r>
        <w:rPr>
          <w:rFonts w:ascii="ＭＳ 明朝" w:eastAsia="ＭＳ 明朝" w:hAnsi="ＭＳ 明朝" w:cs="ＭＳ 明朝" w:hint="eastAsia"/>
          <w:color w:val="000000"/>
        </w:rPr>
        <w:t>む。）を終了したときは、補助金の金額を決定し代表者に直方市私道共同排水設備工事費補助金交付確定通知書（様式第</w:t>
      </w:r>
      <w:r>
        <w:rPr>
          <w:rFonts w:ascii="ＭＳ 明朝" w:eastAsia="ＭＳ 明朝" w:hAnsi="ＭＳ 明朝" w:cs="ＭＳ 明朝"/>
          <w:color w:val="000000"/>
        </w:rPr>
        <w:t>7</w:t>
      </w:r>
      <w:r>
        <w:rPr>
          <w:rFonts w:ascii="ＭＳ 明朝" w:eastAsia="ＭＳ 明朝" w:hAnsi="ＭＳ 明朝" w:cs="ＭＳ 明朝" w:hint="eastAsia"/>
          <w:color w:val="000000"/>
        </w:rPr>
        <w:t>号）により通知するものとする。</w:t>
      </w:r>
    </w:p>
    <w:p w:rsidR="00000000" w:rsidRDefault="0031467F">
      <w:pPr>
        <w:spacing w:line="44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（補助金の請求）</w:t>
      </w:r>
    </w:p>
    <w:p w:rsidR="00000000" w:rsidRDefault="0031467F">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12</w:t>
      </w:r>
      <w:r>
        <w:rPr>
          <w:rFonts w:ascii="ＭＳ 明朝" w:eastAsia="ＭＳ 明朝" w:hAnsi="ＭＳ 明朝" w:cs="ＭＳ 明朝" w:hint="eastAsia"/>
          <w:color w:val="000000"/>
        </w:rPr>
        <w:t>条　前条の規定による通知を受けた代表者が、補助金を請求しようとするときは、直方市私道共同排水設備工事費補助金請求書（様式第</w:t>
      </w:r>
      <w:r>
        <w:rPr>
          <w:rFonts w:ascii="ＭＳ 明朝" w:eastAsia="ＭＳ 明朝" w:hAnsi="ＭＳ 明朝" w:cs="ＭＳ 明朝"/>
          <w:color w:val="000000"/>
        </w:rPr>
        <w:t>8</w:t>
      </w:r>
      <w:r>
        <w:rPr>
          <w:rFonts w:ascii="ＭＳ 明朝" w:eastAsia="ＭＳ 明朝" w:hAnsi="ＭＳ 明朝" w:cs="ＭＳ 明朝" w:hint="eastAsia"/>
          <w:color w:val="000000"/>
        </w:rPr>
        <w:t>号）を市長に提出しなければならない。</w:t>
      </w:r>
    </w:p>
    <w:p w:rsidR="00000000" w:rsidRDefault="0031467F">
      <w:pPr>
        <w:spacing w:line="44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（補助金の交付の取消し）</w:t>
      </w:r>
    </w:p>
    <w:p w:rsidR="00000000" w:rsidRDefault="0031467F">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13</w:t>
      </w:r>
      <w:r>
        <w:rPr>
          <w:rFonts w:ascii="ＭＳ 明朝" w:eastAsia="ＭＳ 明朝" w:hAnsi="ＭＳ 明朝" w:cs="ＭＳ 明朝" w:hint="eastAsia"/>
          <w:color w:val="000000"/>
        </w:rPr>
        <w:t>条　市長は、申請者が次の各号のいずれかに該当した場合には、補助金の交付の全部又は一部を取り消すことができる。</w:t>
      </w:r>
    </w:p>
    <w:p w:rsidR="00000000" w:rsidRDefault="0031467F">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虚偽、その他不正の手段により補助金</w:t>
      </w:r>
      <w:r>
        <w:rPr>
          <w:rFonts w:ascii="ＭＳ 明朝" w:eastAsia="ＭＳ 明朝" w:hAnsi="ＭＳ 明朝" w:cs="ＭＳ 明朝" w:hint="eastAsia"/>
          <w:color w:val="000000"/>
        </w:rPr>
        <w:t>を受けたとき。</w:t>
      </w:r>
    </w:p>
    <w:p w:rsidR="00000000" w:rsidRDefault="0031467F">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補助金交付の条件に違反したとき。</w:t>
      </w:r>
    </w:p>
    <w:p w:rsidR="00000000" w:rsidRDefault="0031467F">
      <w:pPr>
        <w:spacing w:line="440" w:lineRule="atLeast"/>
        <w:rPr>
          <w:rFonts w:ascii="ＭＳ 明朝" w:eastAsia="ＭＳ 明朝" w:hAnsi="ＭＳ 明朝" w:cs="ＭＳ 明朝"/>
          <w:color w:val="000000"/>
        </w:rPr>
      </w:pPr>
    </w:p>
    <w:p w:rsidR="00000000" w:rsidRDefault="0031467F">
      <w:pPr>
        <w:spacing w:line="440" w:lineRule="atLeast"/>
        <w:ind w:left="660"/>
        <w:rPr>
          <w:rFonts w:ascii="ＭＳ 明朝" w:eastAsia="ＭＳ 明朝" w:hAnsi="ＭＳ 明朝" w:cs="ＭＳ 明朝"/>
          <w:color w:val="000000"/>
        </w:rPr>
      </w:pPr>
      <w:r>
        <w:rPr>
          <w:rFonts w:ascii="ＭＳ 明朝" w:eastAsia="ＭＳ 明朝" w:hAnsi="ＭＳ 明朝" w:cs="ＭＳ 明朝" w:hint="eastAsia"/>
          <w:color w:val="000000"/>
        </w:rPr>
        <w:t>附　則</w:t>
      </w:r>
    </w:p>
    <w:p w:rsidR="00000000" w:rsidRDefault="0031467F">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この要綱は、令和</w:t>
      </w:r>
      <w:r>
        <w:rPr>
          <w:rFonts w:ascii="ＭＳ 明朝" w:eastAsia="ＭＳ 明朝" w:hAnsi="ＭＳ 明朝" w:cs="ＭＳ 明朝"/>
          <w:color w:val="000000"/>
        </w:rPr>
        <w:t>5</w:t>
      </w:r>
      <w:r>
        <w:rPr>
          <w:rFonts w:ascii="ＭＳ 明朝" w:eastAsia="ＭＳ 明朝" w:hAnsi="ＭＳ 明朝" w:cs="ＭＳ 明朝" w:hint="eastAsia"/>
          <w:color w:val="000000"/>
        </w:rPr>
        <w:t>年</w:t>
      </w:r>
      <w:r>
        <w:rPr>
          <w:rFonts w:ascii="ＭＳ 明朝" w:eastAsia="ＭＳ 明朝" w:hAnsi="ＭＳ 明朝" w:cs="ＭＳ 明朝"/>
          <w:color w:val="000000"/>
        </w:rPr>
        <w:t>4</w:t>
      </w:r>
      <w:r>
        <w:rPr>
          <w:rFonts w:ascii="ＭＳ 明朝" w:eastAsia="ＭＳ 明朝" w:hAnsi="ＭＳ 明朝" w:cs="ＭＳ 明朝" w:hint="eastAsia"/>
          <w:color w:val="000000"/>
        </w:rPr>
        <w:t>月</w:t>
      </w:r>
      <w:r>
        <w:rPr>
          <w:rFonts w:ascii="ＭＳ 明朝" w:eastAsia="ＭＳ 明朝" w:hAnsi="ＭＳ 明朝" w:cs="ＭＳ 明朝"/>
          <w:color w:val="000000"/>
        </w:rPr>
        <w:t>1</w:t>
      </w:r>
      <w:r>
        <w:rPr>
          <w:rFonts w:ascii="ＭＳ 明朝" w:eastAsia="ＭＳ 明朝" w:hAnsi="ＭＳ 明朝" w:cs="ＭＳ 明朝" w:hint="eastAsia"/>
          <w:color w:val="000000"/>
        </w:rPr>
        <w:t>日から施行する。</w:t>
      </w:r>
    </w:p>
    <w:p w:rsidR="00000000" w:rsidRDefault="0031467F">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この要綱は、令和</w:t>
      </w:r>
      <w:r>
        <w:rPr>
          <w:rFonts w:ascii="ＭＳ 明朝" w:eastAsia="ＭＳ 明朝" w:hAnsi="ＭＳ 明朝" w:cs="ＭＳ 明朝"/>
          <w:color w:val="000000"/>
        </w:rPr>
        <w:t>8</w:t>
      </w:r>
      <w:r>
        <w:rPr>
          <w:rFonts w:ascii="ＭＳ 明朝" w:eastAsia="ＭＳ 明朝" w:hAnsi="ＭＳ 明朝" w:cs="ＭＳ 明朝" w:hint="eastAsia"/>
          <w:color w:val="000000"/>
        </w:rPr>
        <w:t>年</w:t>
      </w:r>
      <w:r>
        <w:rPr>
          <w:rFonts w:ascii="ＭＳ 明朝" w:eastAsia="ＭＳ 明朝" w:hAnsi="ＭＳ 明朝" w:cs="ＭＳ 明朝"/>
          <w:color w:val="000000"/>
        </w:rPr>
        <w:t>3</w:t>
      </w:r>
      <w:r>
        <w:rPr>
          <w:rFonts w:ascii="ＭＳ 明朝" w:eastAsia="ＭＳ 明朝" w:hAnsi="ＭＳ 明朝" w:cs="ＭＳ 明朝" w:hint="eastAsia"/>
          <w:color w:val="000000"/>
        </w:rPr>
        <w:t>月</w:t>
      </w:r>
      <w:r>
        <w:rPr>
          <w:rFonts w:ascii="ＭＳ 明朝" w:eastAsia="ＭＳ 明朝" w:hAnsi="ＭＳ 明朝" w:cs="ＭＳ 明朝"/>
          <w:color w:val="000000"/>
        </w:rPr>
        <w:t>31</w:t>
      </w:r>
      <w:r>
        <w:rPr>
          <w:rFonts w:ascii="ＭＳ 明朝" w:eastAsia="ＭＳ 明朝" w:hAnsi="ＭＳ 明朝" w:cs="ＭＳ 明朝" w:hint="eastAsia"/>
          <w:color w:val="000000"/>
        </w:rPr>
        <w:t>日限り、その効力を失う。</w:t>
      </w:r>
    </w:p>
    <w:p w:rsidR="00000000" w:rsidRDefault="0031467F">
      <w:pPr>
        <w:rPr>
          <w:sz w:val="24"/>
          <w:szCs w:val="24"/>
        </w:rPr>
        <w:sectPr w:rsidR="00000000">
          <w:pgSz w:w="11905" w:h="16837"/>
          <w:pgMar w:top="1133" w:right="1417" w:bottom="1133" w:left="1417" w:header="720" w:footer="720" w:gutter="0"/>
          <w:cols w:space="720"/>
          <w:noEndnote/>
          <w:docGrid w:type="linesAndChars" w:linePitch="455" w:charSpace="6348"/>
        </w:sectPr>
      </w:pPr>
    </w:p>
    <w:p w:rsidR="00000000" w:rsidRDefault="0031467F">
      <w:pPr>
        <w:spacing w:line="440" w:lineRule="atLeast"/>
        <w:rPr>
          <w:rFonts w:ascii="ＭＳ 明朝" w:eastAsia="ＭＳ 明朝" w:hAnsi="ＭＳ 明朝" w:cs="ＭＳ 明朝"/>
          <w:color w:val="000000"/>
        </w:rPr>
      </w:pPr>
      <w:r>
        <w:rPr>
          <w:rFonts w:ascii="ＭＳ 明朝" w:eastAsia="ＭＳ 明朝" w:hAnsi="ＭＳ 明朝" w:cs="ＭＳ 明朝" w:hint="eastAsia"/>
          <w:color w:val="000000"/>
        </w:rPr>
        <w:t>【様式ファイルあり】</w:t>
      </w:r>
    </w:p>
    <w:p w:rsidR="00000000" w:rsidRDefault="0031467F">
      <w:pPr>
        <w:rPr>
          <w:sz w:val="24"/>
          <w:szCs w:val="24"/>
        </w:rPr>
        <w:sectPr w:rsidR="00000000">
          <w:pgSz w:w="11905" w:h="16837"/>
          <w:pgMar w:top="1133" w:right="1417" w:bottom="1133" w:left="1417" w:header="720" w:footer="720" w:gutter="0"/>
          <w:cols w:space="720"/>
          <w:noEndnote/>
          <w:docGrid w:type="linesAndChars" w:linePitch="455" w:charSpace="6348"/>
        </w:sectPr>
      </w:pPr>
    </w:p>
    <w:p w:rsidR="00000000" w:rsidRDefault="0031467F">
      <w:pPr>
        <w:spacing w:line="440" w:lineRule="atLeast"/>
        <w:rPr>
          <w:rFonts w:ascii="ＭＳ 明朝" w:eastAsia="ＭＳ 明朝" w:hAnsi="ＭＳ 明朝" w:cs="ＭＳ 明朝"/>
          <w:color w:val="000000"/>
        </w:rPr>
      </w:pPr>
      <w:r>
        <w:rPr>
          <w:rFonts w:ascii="ＭＳ 明朝" w:eastAsia="ＭＳ 明朝" w:hAnsi="ＭＳ 明朝" w:cs="ＭＳ 明朝" w:hint="eastAsia"/>
          <w:color w:val="000000"/>
        </w:rPr>
        <w:t>【様式ファイルあり】</w:t>
      </w:r>
    </w:p>
    <w:p w:rsidR="00000000" w:rsidRDefault="0031467F">
      <w:pPr>
        <w:rPr>
          <w:sz w:val="24"/>
          <w:szCs w:val="24"/>
        </w:rPr>
        <w:sectPr w:rsidR="00000000">
          <w:pgSz w:w="11905" w:h="16837"/>
          <w:pgMar w:top="1133" w:right="1417" w:bottom="1133" w:left="1417" w:header="720" w:footer="720" w:gutter="0"/>
          <w:cols w:space="720"/>
          <w:noEndnote/>
          <w:docGrid w:type="linesAndChars" w:linePitch="455" w:charSpace="6348"/>
        </w:sectPr>
      </w:pPr>
    </w:p>
    <w:p w:rsidR="00000000" w:rsidRDefault="0031467F">
      <w:pPr>
        <w:spacing w:line="440" w:lineRule="atLeast"/>
        <w:rPr>
          <w:rFonts w:ascii="ＭＳ 明朝" w:eastAsia="ＭＳ 明朝" w:hAnsi="ＭＳ 明朝" w:cs="ＭＳ 明朝"/>
          <w:color w:val="000000"/>
        </w:rPr>
      </w:pPr>
      <w:r>
        <w:rPr>
          <w:rFonts w:ascii="ＭＳ 明朝" w:eastAsia="ＭＳ 明朝" w:hAnsi="ＭＳ 明朝" w:cs="ＭＳ 明朝" w:hint="eastAsia"/>
          <w:color w:val="000000"/>
        </w:rPr>
        <w:t>【様式ファイルあり】</w:t>
      </w:r>
    </w:p>
    <w:p w:rsidR="00000000" w:rsidRDefault="0031467F">
      <w:pPr>
        <w:rPr>
          <w:sz w:val="24"/>
          <w:szCs w:val="24"/>
        </w:rPr>
        <w:sectPr w:rsidR="00000000">
          <w:pgSz w:w="11905" w:h="16837"/>
          <w:pgMar w:top="1133" w:right="1417" w:bottom="1133" w:left="1417" w:header="720" w:footer="720" w:gutter="0"/>
          <w:cols w:space="720"/>
          <w:noEndnote/>
          <w:docGrid w:type="linesAndChars" w:linePitch="455" w:charSpace="6348"/>
        </w:sectPr>
      </w:pPr>
    </w:p>
    <w:p w:rsidR="00000000" w:rsidRDefault="0031467F">
      <w:pPr>
        <w:spacing w:line="440" w:lineRule="atLeast"/>
        <w:rPr>
          <w:rFonts w:ascii="ＭＳ 明朝" w:eastAsia="ＭＳ 明朝" w:hAnsi="ＭＳ 明朝" w:cs="ＭＳ 明朝"/>
          <w:color w:val="000000"/>
        </w:rPr>
      </w:pPr>
      <w:r>
        <w:rPr>
          <w:rFonts w:ascii="ＭＳ 明朝" w:eastAsia="ＭＳ 明朝" w:hAnsi="ＭＳ 明朝" w:cs="ＭＳ 明朝" w:hint="eastAsia"/>
          <w:color w:val="000000"/>
        </w:rPr>
        <w:t>【様式ファイルあり】</w:t>
      </w:r>
    </w:p>
    <w:p w:rsidR="00000000" w:rsidRDefault="0031467F">
      <w:pPr>
        <w:rPr>
          <w:sz w:val="24"/>
          <w:szCs w:val="24"/>
        </w:rPr>
        <w:sectPr w:rsidR="00000000">
          <w:pgSz w:w="11905" w:h="16837"/>
          <w:pgMar w:top="1133" w:right="1417" w:bottom="1133" w:left="1417" w:header="720" w:footer="720" w:gutter="0"/>
          <w:cols w:space="720"/>
          <w:noEndnote/>
          <w:docGrid w:type="linesAndChars" w:linePitch="455" w:charSpace="6348"/>
        </w:sectPr>
      </w:pPr>
    </w:p>
    <w:p w:rsidR="00000000" w:rsidRDefault="0031467F">
      <w:pPr>
        <w:spacing w:line="440" w:lineRule="atLeast"/>
        <w:rPr>
          <w:rFonts w:ascii="ＭＳ 明朝" w:eastAsia="ＭＳ 明朝" w:hAnsi="ＭＳ 明朝" w:cs="ＭＳ 明朝"/>
          <w:color w:val="000000"/>
        </w:rPr>
      </w:pPr>
      <w:r>
        <w:rPr>
          <w:rFonts w:ascii="ＭＳ 明朝" w:eastAsia="ＭＳ 明朝" w:hAnsi="ＭＳ 明朝" w:cs="ＭＳ 明朝" w:hint="eastAsia"/>
          <w:color w:val="000000"/>
        </w:rPr>
        <w:t>【様式ファイルあり】</w:t>
      </w:r>
    </w:p>
    <w:p w:rsidR="00000000" w:rsidRDefault="0031467F">
      <w:pPr>
        <w:rPr>
          <w:sz w:val="24"/>
          <w:szCs w:val="24"/>
        </w:rPr>
        <w:sectPr w:rsidR="00000000">
          <w:pgSz w:w="11905" w:h="16837"/>
          <w:pgMar w:top="1133" w:right="1417" w:bottom="1133" w:left="1417" w:header="720" w:footer="720" w:gutter="0"/>
          <w:cols w:space="720"/>
          <w:noEndnote/>
          <w:docGrid w:type="linesAndChars" w:linePitch="455" w:charSpace="6348"/>
        </w:sectPr>
      </w:pPr>
    </w:p>
    <w:p w:rsidR="00000000" w:rsidRDefault="0031467F">
      <w:pPr>
        <w:spacing w:line="440" w:lineRule="atLeast"/>
        <w:rPr>
          <w:rFonts w:ascii="ＭＳ 明朝" w:eastAsia="ＭＳ 明朝" w:hAnsi="ＭＳ 明朝" w:cs="ＭＳ 明朝"/>
          <w:color w:val="000000"/>
        </w:rPr>
      </w:pPr>
      <w:r>
        <w:rPr>
          <w:rFonts w:ascii="ＭＳ 明朝" w:eastAsia="ＭＳ 明朝" w:hAnsi="ＭＳ 明朝" w:cs="ＭＳ 明朝" w:hint="eastAsia"/>
          <w:color w:val="000000"/>
        </w:rPr>
        <w:t>【様式ファイルあり】</w:t>
      </w:r>
    </w:p>
    <w:p w:rsidR="00000000" w:rsidRDefault="0031467F">
      <w:pPr>
        <w:rPr>
          <w:sz w:val="24"/>
          <w:szCs w:val="24"/>
        </w:rPr>
        <w:sectPr w:rsidR="00000000">
          <w:pgSz w:w="11905" w:h="16837"/>
          <w:pgMar w:top="1133" w:right="1417" w:bottom="1133" w:left="1417" w:header="720" w:footer="720" w:gutter="0"/>
          <w:cols w:space="720"/>
          <w:noEndnote/>
          <w:docGrid w:type="linesAndChars" w:linePitch="455" w:charSpace="6348"/>
        </w:sectPr>
      </w:pPr>
    </w:p>
    <w:p w:rsidR="00000000" w:rsidRDefault="0031467F">
      <w:pPr>
        <w:spacing w:line="440" w:lineRule="atLeast"/>
        <w:rPr>
          <w:rFonts w:ascii="ＭＳ 明朝" w:eastAsia="ＭＳ 明朝" w:hAnsi="ＭＳ 明朝" w:cs="ＭＳ 明朝"/>
          <w:color w:val="000000"/>
        </w:rPr>
      </w:pPr>
      <w:r>
        <w:rPr>
          <w:rFonts w:ascii="ＭＳ 明朝" w:eastAsia="ＭＳ 明朝" w:hAnsi="ＭＳ 明朝" w:cs="ＭＳ 明朝" w:hint="eastAsia"/>
          <w:color w:val="000000"/>
        </w:rPr>
        <w:t>【様式ファイルあり】</w:t>
      </w:r>
    </w:p>
    <w:p w:rsidR="00000000" w:rsidRDefault="0031467F">
      <w:pPr>
        <w:rPr>
          <w:sz w:val="24"/>
          <w:szCs w:val="24"/>
        </w:rPr>
        <w:sectPr w:rsidR="00000000">
          <w:pgSz w:w="11905" w:h="16837"/>
          <w:pgMar w:top="1133" w:right="1417" w:bottom="1133" w:left="1417" w:header="720" w:footer="720" w:gutter="0"/>
          <w:cols w:space="720"/>
          <w:noEndnote/>
          <w:docGrid w:type="linesAndChars" w:linePitch="455" w:charSpace="6348"/>
        </w:sectPr>
      </w:pPr>
    </w:p>
    <w:p w:rsidR="00000000" w:rsidRDefault="0031467F">
      <w:pPr>
        <w:spacing w:line="440" w:lineRule="atLeast"/>
        <w:rPr>
          <w:rFonts w:ascii="ＭＳ 明朝" w:eastAsia="ＭＳ 明朝" w:hAnsi="ＭＳ 明朝" w:cs="ＭＳ 明朝"/>
          <w:color w:val="000000"/>
        </w:rPr>
      </w:pPr>
      <w:r>
        <w:rPr>
          <w:rFonts w:ascii="ＭＳ 明朝" w:eastAsia="ＭＳ 明朝" w:hAnsi="ＭＳ 明朝" w:cs="ＭＳ 明朝" w:hint="eastAsia"/>
          <w:color w:val="000000"/>
        </w:rPr>
        <w:t>【様式ファイルあり】</w:t>
      </w:r>
    </w:p>
    <w:p w:rsidR="00000000" w:rsidRDefault="0031467F">
      <w:pPr>
        <w:spacing w:line="440" w:lineRule="atLeast"/>
        <w:rPr>
          <w:rFonts w:ascii="ＭＳ 明朝" w:eastAsia="ＭＳ 明朝" w:hAnsi="ＭＳ 明朝" w:cs="ＭＳ 明朝"/>
          <w:color w:val="000000"/>
        </w:rPr>
      </w:pPr>
      <w:bookmarkStart w:id="1" w:name="last"/>
      <w:bookmarkEnd w:id="1"/>
    </w:p>
    <w:sectPr w:rsidR="00000000">
      <w:pgSz w:w="11905" w:h="16837"/>
      <w:pgMar w:top="1133" w:right="1417" w:bottom="1133" w:left="1417" w:header="720" w:footer="720" w:gutter="0"/>
      <w:cols w:space="720"/>
      <w:noEndnote/>
      <w:docGrid w:type="linesAndChars" w:linePitch="455" w:charSpace="634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67F" w:rsidRDefault="0031467F" w:rsidP="0031467F">
      <w:r>
        <w:separator/>
      </w:r>
    </w:p>
  </w:endnote>
  <w:endnote w:type="continuationSeparator" w:id="0">
    <w:p w:rsidR="0031467F" w:rsidRDefault="0031467F" w:rsidP="00314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67F" w:rsidRDefault="0031467F" w:rsidP="0031467F">
      <w:r>
        <w:separator/>
      </w:r>
    </w:p>
  </w:footnote>
  <w:footnote w:type="continuationSeparator" w:id="0">
    <w:p w:rsidR="0031467F" w:rsidRDefault="0031467F" w:rsidP="003146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720"/>
  <w:drawingGridHorizontalSpacing w:val="251"/>
  <w:drawingGridVerticalSpacing w:val="455"/>
  <w:displayHorizontalDrawingGridEvery w:val="0"/>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67F"/>
    <w:rsid w:val="00314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4F3E2A16-FAFE-4D48-964C-D29CCAB4A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467F"/>
    <w:pPr>
      <w:tabs>
        <w:tab w:val="center" w:pos="4252"/>
        <w:tab w:val="right" w:pos="8504"/>
      </w:tabs>
      <w:snapToGrid w:val="0"/>
    </w:pPr>
  </w:style>
  <w:style w:type="character" w:customStyle="1" w:styleId="a4">
    <w:name w:val="ヘッダー (文字)"/>
    <w:basedOn w:val="a0"/>
    <w:link w:val="a3"/>
    <w:uiPriority w:val="99"/>
    <w:rsid w:val="0031467F"/>
    <w:rPr>
      <w:rFonts w:ascii="Arial" w:hAnsi="Arial" w:cs="Arial"/>
      <w:kern w:val="0"/>
      <w:sz w:val="22"/>
    </w:rPr>
  </w:style>
  <w:style w:type="paragraph" w:styleId="a5">
    <w:name w:val="footer"/>
    <w:basedOn w:val="a"/>
    <w:link w:val="a6"/>
    <w:uiPriority w:val="99"/>
    <w:unhideWhenUsed/>
    <w:rsid w:val="0031467F"/>
    <w:pPr>
      <w:tabs>
        <w:tab w:val="center" w:pos="4252"/>
        <w:tab w:val="right" w:pos="8504"/>
      </w:tabs>
      <w:snapToGrid w:val="0"/>
    </w:pPr>
  </w:style>
  <w:style w:type="character" w:customStyle="1" w:styleId="a6">
    <w:name w:val="フッター (文字)"/>
    <w:basedOn w:val="a0"/>
    <w:link w:val="a5"/>
    <w:uiPriority w:val="99"/>
    <w:rsid w:val="0031467F"/>
    <w:rPr>
      <w:rFonts w:ascii="Arial" w:hAnsi="Arial" w:cs="Arial"/>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409</Words>
  <Characters>2335</Characters>
  <Application>Microsoft Office Word</Application>
  <DocSecurity>0</DocSecurity>
  <Lines>19</Lines>
  <Paragraphs>5</Paragraphs>
  <ScaleCrop>false</ScaleCrop>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2023-03-29T02:23:00Z</dcterms:created>
  <dcterms:modified xsi:type="dcterms:W3CDTF">2023-03-29T02:23:00Z</dcterms:modified>
</cp:coreProperties>
</file>