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BB" w:rsidRPr="00F853C6" w:rsidRDefault="00A3721E" w:rsidP="006B01BB">
      <w:pPr>
        <w:jc w:val="center"/>
        <w:rPr>
          <w:rFonts w:asciiTheme="minorEastAsia" w:hAnsiTheme="minorEastAsia"/>
          <w:b/>
          <w:sz w:val="24"/>
        </w:rPr>
      </w:pPr>
      <w:r w:rsidRPr="00F853C6">
        <w:rPr>
          <w:rFonts w:asciiTheme="minorEastAsia" w:hAnsiTheme="minorEastAsia" w:hint="eastAsia"/>
          <w:b/>
          <w:sz w:val="24"/>
        </w:rPr>
        <w:t xml:space="preserve">　</w:t>
      </w:r>
      <w:r w:rsidR="00167021" w:rsidRPr="00421516">
        <w:rPr>
          <w:rFonts w:asciiTheme="minorEastAsia" w:hAnsiTheme="minorEastAsia" w:hint="eastAsia"/>
          <w:b/>
          <w:sz w:val="24"/>
        </w:rPr>
        <w:t>直方市</w:t>
      </w:r>
      <w:r w:rsidR="000E048B" w:rsidRPr="00421516">
        <w:rPr>
          <w:rFonts w:asciiTheme="minorEastAsia" w:hAnsiTheme="minorEastAsia" w:hint="eastAsia"/>
          <w:b/>
          <w:sz w:val="24"/>
        </w:rPr>
        <w:t>議会の</w:t>
      </w:r>
      <w:r w:rsidR="00955A97" w:rsidRPr="00421516">
        <w:rPr>
          <w:rFonts w:asciiTheme="minorEastAsia" w:hAnsiTheme="minorEastAsia" w:hint="eastAsia"/>
          <w:b/>
          <w:sz w:val="24"/>
        </w:rPr>
        <w:t>後援</w:t>
      </w:r>
      <w:r w:rsidR="000E048B" w:rsidRPr="00421516">
        <w:rPr>
          <w:rFonts w:asciiTheme="minorEastAsia" w:hAnsiTheme="minorEastAsia" w:hint="eastAsia"/>
          <w:b/>
          <w:sz w:val="24"/>
        </w:rPr>
        <w:t>等</w:t>
      </w:r>
      <w:r w:rsidR="00955A97" w:rsidRPr="00421516">
        <w:rPr>
          <w:rFonts w:asciiTheme="minorEastAsia" w:hAnsiTheme="minorEastAsia" w:hint="eastAsia"/>
          <w:b/>
          <w:sz w:val="24"/>
        </w:rPr>
        <w:t>に</w:t>
      </w:r>
      <w:r w:rsidR="00955A97" w:rsidRPr="00F853C6">
        <w:rPr>
          <w:rFonts w:asciiTheme="minorEastAsia" w:hAnsiTheme="minorEastAsia" w:hint="eastAsia"/>
          <w:b/>
          <w:sz w:val="24"/>
        </w:rPr>
        <w:t>おける新型コロナウイルス感染症の拡大防止に</w:t>
      </w:r>
      <w:r w:rsidR="00F430DC" w:rsidRPr="00F853C6">
        <w:rPr>
          <w:rFonts w:asciiTheme="minorEastAsia" w:hAnsiTheme="minorEastAsia" w:hint="eastAsia"/>
          <w:b/>
          <w:sz w:val="24"/>
        </w:rPr>
        <w:t>関する</w:t>
      </w:r>
    </w:p>
    <w:p w:rsidR="00F3682A" w:rsidRPr="00F853C6" w:rsidRDefault="005C315B" w:rsidP="006B01BB">
      <w:pPr>
        <w:jc w:val="center"/>
        <w:rPr>
          <w:rFonts w:asciiTheme="minorEastAsia" w:hAnsiTheme="minorEastAsia"/>
          <w:b/>
          <w:sz w:val="24"/>
        </w:rPr>
      </w:pPr>
      <w:r w:rsidRPr="00F853C6">
        <w:rPr>
          <w:rFonts w:asciiTheme="minorEastAsia" w:hAnsiTheme="minorEastAsia" w:hint="eastAsia"/>
          <w:b/>
          <w:sz w:val="24"/>
        </w:rPr>
        <w:t>確認事項</w:t>
      </w:r>
    </w:p>
    <w:p w:rsidR="006B01BB" w:rsidRPr="00F853C6" w:rsidRDefault="006B01BB">
      <w:pPr>
        <w:rPr>
          <w:rFonts w:asciiTheme="minorEastAsia" w:hAnsiTheme="minorEastAsia"/>
          <w:sz w:val="22"/>
        </w:rPr>
      </w:pPr>
    </w:p>
    <w:p w:rsidR="00167021" w:rsidRPr="00F853C6" w:rsidRDefault="000E048B" w:rsidP="0031677E">
      <w:pPr>
        <w:spacing w:line="320" w:lineRule="exact"/>
        <w:ind w:firstLineChars="100" w:firstLine="210"/>
        <w:rPr>
          <w:rFonts w:asciiTheme="minorEastAsia" w:hAnsiTheme="minorEastAsia"/>
        </w:rPr>
      </w:pPr>
      <w:r w:rsidRPr="000E048B">
        <w:rPr>
          <w:rFonts w:asciiTheme="minorEastAsia" w:hAnsiTheme="minorEastAsia" w:hint="eastAsia"/>
        </w:rPr>
        <w:t>現在、新型コロナウイルス感染症の拡大防止に向け、引き続き注意を要する状況が続いております。市議会では事業後援について下記の遵守すべき事項及び会場の上限人数目安を設定しました。後援申請する際にはこれらの事項を確認いただき、署名のうえ、申請書とともにご提出をお願いします。また、これらの条件を満たさない事業については、市議会として趣旨に賛同できる事業であっても、当該事業を後援することは困難であることから、「直方市議会の後援等に関する取扱い要綱」第3条第2項第6号（その他議長が後援等を行うことが不適当と認める事業）に該当するものとみなし、本市議会では後援を行わないものとします。</w:t>
      </w:r>
    </w:p>
    <w:p w:rsidR="00167021" w:rsidRPr="00F853C6" w:rsidRDefault="00167021" w:rsidP="0031677E">
      <w:pPr>
        <w:spacing w:line="320" w:lineRule="exact"/>
        <w:rPr>
          <w:rFonts w:asciiTheme="minorEastAsia" w:hAnsiTheme="minorEastAsia"/>
        </w:rPr>
      </w:pPr>
    </w:p>
    <w:p w:rsidR="00D87E72" w:rsidRPr="00F853C6" w:rsidRDefault="0013662D" w:rsidP="0031677E">
      <w:pPr>
        <w:spacing w:line="320" w:lineRule="exact"/>
        <w:rPr>
          <w:rFonts w:asciiTheme="minorEastAsia" w:hAnsiTheme="minorEastAsia"/>
        </w:rPr>
      </w:pPr>
      <w:r w:rsidRPr="00F853C6">
        <w:rPr>
          <w:rFonts w:asciiTheme="minorEastAsia" w:hAnsiTheme="minorEastAsia" w:hint="eastAsia"/>
        </w:rPr>
        <w:t>【遵守すべき</w:t>
      </w:r>
      <w:r w:rsidR="00D87E72" w:rsidRPr="00F853C6">
        <w:rPr>
          <w:rFonts w:asciiTheme="minorEastAsia" w:hAnsiTheme="minorEastAsia" w:hint="eastAsia"/>
        </w:rPr>
        <w:t>事項】</w:t>
      </w:r>
    </w:p>
    <w:p w:rsidR="00F3682A" w:rsidRPr="00F853C6" w:rsidRDefault="002A1628" w:rsidP="0031677E">
      <w:pPr>
        <w:spacing w:line="320" w:lineRule="exact"/>
        <w:ind w:left="420" w:hangingChars="200" w:hanging="420"/>
        <w:rPr>
          <w:rFonts w:asciiTheme="minorEastAsia" w:hAnsiTheme="minorEastAsia"/>
        </w:rPr>
      </w:pPr>
      <w:r w:rsidRPr="00F853C6">
        <w:rPr>
          <w:rFonts w:asciiTheme="minorEastAsia" w:hAnsiTheme="minorEastAsia" w:hint="eastAsia"/>
        </w:rPr>
        <w:t>・　入場退場時の制限（入口・出口を分けるなど）や誘導、待合場所等における密集の回避、手指の</w:t>
      </w:r>
      <w:r w:rsidR="0090559D" w:rsidRPr="00F853C6">
        <w:rPr>
          <w:rFonts w:asciiTheme="minorEastAsia" w:hAnsiTheme="minorEastAsia" w:hint="eastAsia"/>
        </w:rPr>
        <w:t>消毒、主催者・参加者等会場内すべての方がマスクを着用しているか等</w:t>
      </w:r>
      <w:r w:rsidRPr="00F853C6">
        <w:rPr>
          <w:rFonts w:asciiTheme="minorEastAsia" w:hAnsiTheme="minorEastAsia" w:hint="eastAsia"/>
        </w:rPr>
        <w:t>、福岡県の新型コロナウイルス感染防止対策ガイドラインを遵守し、感染防止並びに感染防止周知・広報など基本的な3</w:t>
      </w:r>
      <w:r w:rsidR="00167021" w:rsidRPr="00F853C6">
        <w:rPr>
          <w:rFonts w:asciiTheme="minorEastAsia" w:hAnsiTheme="minorEastAsia" w:hint="eastAsia"/>
        </w:rPr>
        <w:t>密対策を実施する</w:t>
      </w:r>
      <w:r w:rsidR="0013662D" w:rsidRPr="00F853C6">
        <w:rPr>
          <w:rFonts w:asciiTheme="minorEastAsia" w:hAnsiTheme="minorEastAsia" w:hint="eastAsia"/>
        </w:rPr>
        <w:t>こと</w:t>
      </w:r>
      <w:r w:rsidRPr="00F853C6">
        <w:rPr>
          <w:rFonts w:asciiTheme="minorEastAsia" w:hAnsiTheme="minorEastAsia" w:hint="eastAsia"/>
        </w:rPr>
        <w:t>。</w:t>
      </w:r>
      <w:r w:rsidR="00955A97" w:rsidRPr="00F853C6">
        <w:rPr>
          <w:rFonts w:asciiTheme="minorEastAsia" w:hAnsiTheme="minorEastAsia" w:hint="eastAsia"/>
        </w:rPr>
        <w:t>また、会場の大きさに対して密集するようであれば人数制限を行う</w:t>
      </w:r>
      <w:r w:rsidR="0013662D" w:rsidRPr="00F853C6">
        <w:rPr>
          <w:rFonts w:asciiTheme="minorEastAsia" w:hAnsiTheme="minorEastAsia" w:hint="eastAsia"/>
        </w:rPr>
        <w:t>こと</w:t>
      </w:r>
      <w:r w:rsidR="00955A97" w:rsidRPr="00F853C6">
        <w:rPr>
          <w:rFonts w:asciiTheme="minorEastAsia" w:hAnsiTheme="minorEastAsia" w:hint="eastAsia"/>
        </w:rPr>
        <w:t>。</w:t>
      </w:r>
    </w:p>
    <w:p w:rsidR="00F3682A" w:rsidRPr="00F853C6" w:rsidRDefault="00AE36AE" w:rsidP="0031677E">
      <w:pPr>
        <w:spacing w:line="320" w:lineRule="exact"/>
        <w:ind w:left="420" w:hangingChars="200" w:hanging="420"/>
        <w:rPr>
          <w:rFonts w:asciiTheme="minorEastAsia" w:hAnsiTheme="minorEastAsia"/>
        </w:rPr>
      </w:pPr>
      <w:r w:rsidRPr="00F853C6">
        <w:rPr>
          <w:rFonts w:asciiTheme="minorEastAsia" w:hAnsiTheme="minorEastAsia" w:hint="eastAsia"/>
        </w:rPr>
        <w:t>・　主催者・参加者が</w:t>
      </w:r>
      <w:r w:rsidR="002A1628" w:rsidRPr="00F853C6">
        <w:rPr>
          <w:rFonts w:asciiTheme="minorEastAsia" w:hAnsiTheme="minorEastAsia" w:hint="eastAsia"/>
        </w:rPr>
        <w:t>マスクやフェイスシールドを持</w:t>
      </w:r>
      <w:r w:rsidR="00167021" w:rsidRPr="00F853C6">
        <w:rPr>
          <w:rFonts w:asciiTheme="minorEastAsia" w:hAnsiTheme="minorEastAsia" w:hint="eastAsia"/>
        </w:rPr>
        <w:t>参していない場合は、マスク等を支給または販売して対応する</w:t>
      </w:r>
      <w:r w:rsidR="0013662D" w:rsidRPr="00F853C6">
        <w:rPr>
          <w:rFonts w:asciiTheme="minorEastAsia" w:hAnsiTheme="minorEastAsia" w:hint="eastAsia"/>
        </w:rPr>
        <w:t>こと</w:t>
      </w:r>
      <w:r w:rsidRPr="00F853C6">
        <w:rPr>
          <w:rFonts w:asciiTheme="minorEastAsia" w:hAnsiTheme="minorEastAsia" w:hint="eastAsia"/>
        </w:rPr>
        <w:t>。</w:t>
      </w:r>
    </w:p>
    <w:p w:rsidR="00F3682A" w:rsidRPr="00F853C6" w:rsidRDefault="00FF088B" w:rsidP="0031677E">
      <w:pPr>
        <w:spacing w:line="320" w:lineRule="exact"/>
        <w:ind w:left="420" w:hangingChars="200" w:hanging="420"/>
        <w:rPr>
          <w:rFonts w:asciiTheme="minorEastAsia" w:hAnsiTheme="minorEastAsia"/>
        </w:rPr>
      </w:pPr>
      <w:r w:rsidRPr="00F853C6">
        <w:rPr>
          <w:rFonts w:asciiTheme="minorEastAsia" w:hAnsiTheme="minorEastAsia" w:hint="eastAsia"/>
        </w:rPr>
        <w:t>・　出演者の発声等を伴う催しについては客席と十分な距離を</w:t>
      </w:r>
      <w:r w:rsidR="001C3724" w:rsidRPr="00F853C6">
        <w:rPr>
          <w:rFonts w:asciiTheme="minorEastAsia" w:hAnsiTheme="minorEastAsia" w:hint="eastAsia"/>
        </w:rPr>
        <w:t>確保（2</w:t>
      </w:r>
      <w:r w:rsidR="002A1628" w:rsidRPr="00F853C6">
        <w:rPr>
          <w:rFonts w:asciiTheme="minorEastAsia" w:hAnsiTheme="minorEastAsia" w:hint="eastAsia"/>
        </w:rPr>
        <w:t>m</w:t>
      </w:r>
      <w:r w:rsidR="00167021" w:rsidRPr="00F853C6">
        <w:rPr>
          <w:rFonts w:asciiTheme="minorEastAsia" w:hAnsiTheme="minorEastAsia" w:hint="eastAsia"/>
        </w:rPr>
        <w:t>以上）する</w:t>
      </w:r>
      <w:r w:rsidR="0013662D" w:rsidRPr="00F853C6">
        <w:rPr>
          <w:rFonts w:asciiTheme="minorEastAsia" w:hAnsiTheme="minorEastAsia" w:hint="eastAsia"/>
        </w:rPr>
        <w:t>こと</w:t>
      </w:r>
      <w:r w:rsidR="00AE36AE" w:rsidRPr="00F853C6">
        <w:rPr>
          <w:rFonts w:asciiTheme="minorEastAsia" w:hAnsiTheme="minorEastAsia" w:hint="eastAsia"/>
        </w:rPr>
        <w:t>。</w:t>
      </w:r>
    </w:p>
    <w:p w:rsidR="00F3682A" w:rsidRPr="00F853C6" w:rsidRDefault="002A1628" w:rsidP="0031677E">
      <w:pPr>
        <w:spacing w:line="320" w:lineRule="exact"/>
        <w:ind w:left="420" w:hangingChars="200" w:hanging="420"/>
        <w:rPr>
          <w:rFonts w:asciiTheme="minorEastAsia" w:hAnsiTheme="minorEastAsia"/>
        </w:rPr>
      </w:pPr>
      <w:r w:rsidRPr="00F853C6">
        <w:rPr>
          <w:rFonts w:asciiTheme="minorEastAsia" w:hAnsiTheme="minorEastAsia" w:hint="eastAsia"/>
        </w:rPr>
        <w:t>・　事業主催者</w:t>
      </w:r>
      <w:r w:rsidR="00167021" w:rsidRPr="00F853C6">
        <w:rPr>
          <w:rFonts w:asciiTheme="minorEastAsia" w:hAnsiTheme="minorEastAsia" w:hint="eastAsia"/>
        </w:rPr>
        <w:t>が、事業の出演者・参加者の名簿を作成する等連絡先等を把握し</w:t>
      </w:r>
      <w:r w:rsidRPr="00F853C6">
        <w:rPr>
          <w:rFonts w:asciiTheme="minorEastAsia" w:hAnsiTheme="minorEastAsia" w:hint="eastAsia"/>
        </w:rPr>
        <w:t>、接触確認アプリ「COCOA」の活用、イベント前後の感染対策(行動管理含む)等の</w:t>
      </w:r>
      <w:r w:rsidR="00167021" w:rsidRPr="00F853C6">
        <w:rPr>
          <w:rFonts w:asciiTheme="minorEastAsia" w:hAnsiTheme="minorEastAsia" w:hint="eastAsia"/>
        </w:rPr>
        <w:t>移動中や移動先における感染防止のための適切な行動管理を</w:t>
      </w:r>
      <w:r w:rsidR="00955A97" w:rsidRPr="00F853C6">
        <w:rPr>
          <w:rFonts w:asciiTheme="minorEastAsia" w:hAnsiTheme="minorEastAsia" w:hint="eastAsia"/>
        </w:rPr>
        <w:t>可能な限り</w:t>
      </w:r>
      <w:r w:rsidR="00167021" w:rsidRPr="00F853C6">
        <w:rPr>
          <w:rFonts w:asciiTheme="minorEastAsia" w:hAnsiTheme="minorEastAsia" w:hint="eastAsia"/>
        </w:rPr>
        <w:t>行う</w:t>
      </w:r>
      <w:r w:rsidR="0013662D" w:rsidRPr="00F853C6">
        <w:rPr>
          <w:rFonts w:asciiTheme="minorEastAsia" w:hAnsiTheme="minorEastAsia" w:hint="eastAsia"/>
        </w:rPr>
        <w:t>こと</w:t>
      </w:r>
      <w:r w:rsidRPr="00F853C6">
        <w:rPr>
          <w:rFonts w:asciiTheme="minorEastAsia" w:hAnsiTheme="minorEastAsia" w:hint="eastAsia"/>
        </w:rPr>
        <w:t>。</w:t>
      </w:r>
    </w:p>
    <w:p w:rsidR="00F3682A" w:rsidRPr="00F853C6" w:rsidRDefault="002A1628" w:rsidP="0031677E">
      <w:pPr>
        <w:spacing w:line="320" w:lineRule="exact"/>
        <w:ind w:left="420" w:hangingChars="200" w:hanging="420"/>
        <w:rPr>
          <w:rFonts w:asciiTheme="minorEastAsia" w:hAnsiTheme="minorEastAsia"/>
        </w:rPr>
      </w:pPr>
      <w:r w:rsidRPr="00F853C6">
        <w:rPr>
          <w:rFonts w:asciiTheme="minorEastAsia" w:hAnsiTheme="minorEastAsia" w:hint="eastAsia"/>
        </w:rPr>
        <w:t>・　体調の聴き取りや体</w:t>
      </w:r>
      <w:r w:rsidR="00167021" w:rsidRPr="00F853C6">
        <w:rPr>
          <w:rFonts w:asciiTheme="minorEastAsia" w:hAnsiTheme="minorEastAsia" w:hint="eastAsia"/>
        </w:rPr>
        <w:t>調の優れない方への参加見合わせ等、参加者の体調管理を徹底する</w:t>
      </w:r>
      <w:r w:rsidR="0013662D" w:rsidRPr="00F853C6">
        <w:rPr>
          <w:rFonts w:asciiTheme="minorEastAsia" w:hAnsiTheme="minorEastAsia" w:hint="eastAsia"/>
        </w:rPr>
        <w:t>こと</w:t>
      </w:r>
      <w:r w:rsidRPr="00F853C6">
        <w:rPr>
          <w:rFonts w:asciiTheme="minorEastAsia" w:hAnsiTheme="minorEastAsia" w:hint="eastAsia"/>
        </w:rPr>
        <w:t>。</w:t>
      </w:r>
    </w:p>
    <w:p w:rsidR="00F3682A" w:rsidRPr="00F853C6" w:rsidRDefault="002A1628" w:rsidP="0031677E">
      <w:pPr>
        <w:spacing w:line="320" w:lineRule="exact"/>
        <w:ind w:left="420" w:hangingChars="200" w:hanging="420"/>
        <w:rPr>
          <w:rFonts w:asciiTheme="minorEastAsia" w:hAnsiTheme="minorEastAsia"/>
        </w:rPr>
      </w:pPr>
      <w:r w:rsidRPr="00F853C6">
        <w:rPr>
          <w:rFonts w:asciiTheme="minorEastAsia" w:hAnsiTheme="minorEastAsia" w:hint="eastAsia"/>
        </w:rPr>
        <w:t>・</w:t>
      </w:r>
      <w:r w:rsidR="00AE36AE" w:rsidRPr="00F853C6">
        <w:rPr>
          <w:rFonts w:asciiTheme="minorEastAsia" w:hAnsiTheme="minorEastAsia" w:hint="eastAsia"/>
        </w:rPr>
        <w:t xml:space="preserve">　</w:t>
      </w:r>
      <w:r w:rsidRPr="00F853C6">
        <w:rPr>
          <w:rFonts w:asciiTheme="minorEastAsia" w:hAnsiTheme="minorEastAsia" w:hint="eastAsia"/>
        </w:rPr>
        <w:t>販売</w:t>
      </w:r>
      <w:r w:rsidR="00AE36AE" w:rsidRPr="00F853C6">
        <w:rPr>
          <w:rFonts w:asciiTheme="minorEastAsia" w:hAnsiTheme="minorEastAsia" w:hint="eastAsia"/>
        </w:rPr>
        <w:t>を行う場合、</w:t>
      </w:r>
      <w:r w:rsidRPr="00F853C6">
        <w:rPr>
          <w:rFonts w:asciiTheme="minorEastAsia" w:hAnsiTheme="minorEastAsia" w:hint="eastAsia"/>
        </w:rPr>
        <w:t>対面にスクリーンを設け、可能な限りお金(釣銭)</w:t>
      </w:r>
      <w:r w:rsidR="00AE36AE" w:rsidRPr="00F853C6">
        <w:rPr>
          <w:rFonts w:asciiTheme="minorEastAsia" w:hAnsiTheme="minorEastAsia" w:hint="eastAsia"/>
        </w:rPr>
        <w:t>の受け渡しがいらないように配慮</w:t>
      </w:r>
      <w:r w:rsidR="00167021" w:rsidRPr="00F853C6">
        <w:rPr>
          <w:rFonts w:asciiTheme="minorEastAsia" w:hAnsiTheme="minorEastAsia" w:hint="eastAsia"/>
        </w:rPr>
        <w:t>す</w:t>
      </w:r>
      <w:r w:rsidRPr="00F853C6">
        <w:rPr>
          <w:rFonts w:asciiTheme="minorEastAsia" w:hAnsiTheme="minorEastAsia" w:hint="eastAsia"/>
        </w:rPr>
        <w:t>る</w:t>
      </w:r>
      <w:r w:rsidR="0013662D" w:rsidRPr="00F853C6">
        <w:rPr>
          <w:rFonts w:asciiTheme="minorEastAsia" w:hAnsiTheme="minorEastAsia" w:hint="eastAsia"/>
        </w:rPr>
        <w:t>こと</w:t>
      </w:r>
      <w:r w:rsidR="00AE36AE" w:rsidRPr="00F853C6">
        <w:rPr>
          <w:rFonts w:asciiTheme="minorEastAsia" w:hAnsiTheme="minorEastAsia" w:hint="eastAsia"/>
        </w:rPr>
        <w:t>。</w:t>
      </w:r>
    </w:p>
    <w:p w:rsidR="002A1628" w:rsidRPr="00F853C6" w:rsidRDefault="00AE36AE" w:rsidP="0031677E">
      <w:pPr>
        <w:spacing w:line="320" w:lineRule="exact"/>
        <w:ind w:left="420" w:hangingChars="200" w:hanging="420"/>
        <w:rPr>
          <w:rFonts w:asciiTheme="minorEastAsia" w:hAnsiTheme="minorEastAsia"/>
        </w:rPr>
      </w:pPr>
      <w:r w:rsidRPr="00F853C6">
        <w:rPr>
          <w:rFonts w:asciiTheme="minorEastAsia" w:hAnsiTheme="minorEastAsia" w:hint="eastAsia"/>
        </w:rPr>
        <w:t xml:space="preserve">・　</w:t>
      </w:r>
      <w:r w:rsidR="002A1628" w:rsidRPr="00F853C6">
        <w:rPr>
          <w:rFonts w:asciiTheme="minorEastAsia" w:hAnsiTheme="minorEastAsia" w:hint="eastAsia"/>
        </w:rPr>
        <w:t>飲食物については、食べる場所を</w:t>
      </w:r>
      <w:r w:rsidRPr="00F853C6">
        <w:rPr>
          <w:rFonts w:asciiTheme="minorEastAsia" w:hAnsiTheme="minorEastAsia" w:hint="eastAsia"/>
        </w:rPr>
        <w:t>限定して設け、対面にならないよう広くスペースを設け、</w:t>
      </w:r>
      <w:r w:rsidR="002A1628" w:rsidRPr="00F853C6">
        <w:rPr>
          <w:rFonts w:asciiTheme="minorEastAsia" w:hAnsiTheme="minorEastAsia" w:hint="eastAsia"/>
        </w:rPr>
        <w:t>適時テーブルや椅子の消毒を行う</w:t>
      </w:r>
      <w:r w:rsidR="0013662D" w:rsidRPr="00F853C6">
        <w:rPr>
          <w:rFonts w:asciiTheme="minorEastAsia" w:hAnsiTheme="minorEastAsia" w:hint="eastAsia"/>
        </w:rPr>
        <w:t>こと</w:t>
      </w:r>
      <w:r w:rsidR="002A1628" w:rsidRPr="00F853C6">
        <w:rPr>
          <w:rFonts w:asciiTheme="minorEastAsia" w:hAnsiTheme="minorEastAsia" w:hint="eastAsia"/>
        </w:rPr>
        <w:t>。</w:t>
      </w:r>
    </w:p>
    <w:p w:rsidR="00F3682A" w:rsidRPr="00F853C6" w:rsidRDefault="002A1628" w:rsidP="0031677E">
      <w:pPr>
        <w:spacing w:line="320" w:lineRule="exact"/>
        <w:ind w:left="420" w:hangingChars="200" w:hanging="420"/>
        <w:rPr>
          <w:rFonts w:asciiTheme="minorEastAsia" w:hAnsiTheme="minorEastAsia"/>
        </w:rPr>
      </w:pPr>
      <w:r w:rsidRPr="00F853C6">
        <w:rPr>
          <w:rFonts w:asciiTheme="minorEastAsia" w:hAnsiTheme="minorEastAsia" w:hint="eastAsia"/>
        </w:rPr>
        <w:t>・</w:t>
      </w:r>
      <w:r w:rsidR="0090559D" w:rsidRPr="00F853C6">
        <w:rPr>
          <w:rFonts w:asciiTheme="minorEastAsia" w:hAnsiTheme="minorEastAsia" w:hint="eastAsia"/>
        </w:rPr>
        <w:t xml:space="preserve">　</w:t>
      </w:r>
      <w:r w:rsidR="00167021" w:rsidRPr="00F853C6">
        <w:rPr>
          <w:rFonts w:asciiTheme="minorEastAsia" w:hAnsiTheme="minorEastAsia" w:hint="eastAsia"/>
        </w:rPr>
        <w:t>トイレ等に手洗い石鹸や消毒液を設置し、また、共有部分の消毒を</w:t>
      </w:r>
      <w:r w:rsidRPr="00F853C6">
        <w:rPr>
          <w:rFonts w:asciiTheme="minorEastAsia" w:hAnsiTheme="minorEastAsia" w:hint="eastAsia"/>
        </w:rPr>
        <w:t>定期的に行う</w:t>
      </w:r>
      <w:r w:rsidR="005A75C4" w:rsidRPr="00F853C6">
        <w:rPr>
          <w:rFonts w:asciiTheme="minorEastAsia" w:hAnsiTheme="minorEastAsia" w:hint="eastAsia"/>
        </w:rPr>
        <w:t>こと</w:t>
      </w:r>
      <w:r w:rsidRPr="00F853C6">
        <w:rPr>
          <w:rFonts w:asciiTheme="minorEastAsia" w:hAnsiTheme="minorEastAsia" w:hint="eastAsia"/>
        </w:rPr>
        <w:t>。</w:t>
      </w:r>
    </w:p>
    <w:p w:rsidR="00167021" w:rsidRPr="00F853C6" w:rsidRDefault="00330A49" w:rsidP="0031677E">
      <w:pPr>
        <w:spacing w:line="320" w:lineRule="exact"/>
        <w:rPr>
          <w:rFonts w:asciiTheme="minorEastAsia" w:hAnsiTheme="minorEastAsia"/>
        </w:rPr>
      </w:pPr>
      <w:r w:rsidRPr="00F853C6">
        <w:rPr>
          <w:rFonts w:asciiTheme="minorEastAsia" w:hAnsiTheme="minorEastAsia" w:hint="eastAsia"/>
        </w:rPr>
        <w:t>・　予想される参加人数や定員</w:t>
      </w:r>
      <w:r w:rsidR="005A75C4" w:rsidRPr="00F853C6">
        <w:rPr>
          <w:rFonts w:asciiTheme="minorEastAsia" w:hAnsiTheme="minorEastAsia" w:hint="eastAsia"/>
        </w:rPr>
        <w:t>及び会場の面積</w:t>
      </w:r>
      <w:r w:rsidR="00955A97" w:rsidRPr="00F853C6">
        <w:rPr>
          <w:rFonts w:asciiTheme="minorEastAsia" w:hAnsiTheme="minorEastAsia" w:hint="eastAsia"/>
        </w:rPr>
        <w:t>を</w:t>
      </w:r>
      <w:r w:rsidRPr="00F853C6">
        <w:rPr>
          <w:rFonts w:asciiTheme="minorEastAsia" w:hAnsiTheme="minorEastAsia" w:hint="eastAsia"/>
        </w:rPr>
        <w:t>必ず後援申請書に記載する</w:t>
      </w:r>
      <w:r w:rsidR="0013662D" w:rsidRPr="00F853C6">
        <w:rPr>
          <w:rFonts w:asciiTheme="minorEastAsia" w:hAnsiTheme="minorEastAsia" w:hint="eastAsia"/>
        </w:rPr>
        <w:t>こと</w:t>
      </w:r>
      <w:r w:rsidRPr="00F853C6">
        <w:rPr>
          <w:rFonts w:asciiTheme="minorEastAsia" w:hAnsiTheme="minorEastAsia" w:hint="eastAsia"/>
        </w:rPr>
        <w:t>。</w:t>
      </w:r>
    </w:p>
    <w:p w:rsidR="00483B51" w:rsidRPr="00F853C6" w:rsidRDefault="000D3772" w:rsidP="001E0F67">
      <w:pPr>
        <w:spacing w:line="340" w:lineRule="exact"/>
        <w:ind w:left="420" w:hangingChars="200" w:hanging="420"/>
        <w:rPr>
          <w:rFonts w:asciiTheme="minorEastAsia" w:hAnsiTheme="minorEastAsia"/>
        </w:rPr>
      </w:pPr>
      <w:r w:rsidRPr="00F853C6">
        <w:rPr>
          <w:rFonts w:asciiTheme="minorEastAsia" w:hAnsiTheme="minorEastAsia" w:hint="eastAsia"/>
        </w:rPr>
        <w:t>・</w:t>
      </w:r>
      <w:r w:rsidRPr="00421516">
        <w:rPr>
          <w:rFonts w:asciiTheme="minorEastAsia" w:hAnsiTheme="minorEastAsia" w:hint="eastAsia"/>
        </w:rPr>
        <w:t xml:space="preserve">　</w:t>
      </w:r>
      <w:r w:rsidR="000E048B" w:rsidRPr="00421516">
        <w:rPr>
          <w:rFonts w:asciiTheme="minorEastAsia" w:hAnsiTheme="minorEastAsia" w:hint="eastAsia"/>
        </w:rPr>
        <w:t>「直方市議会の後援等における新型コロナウイルス感染症の拡大防止に関する参加者数の制限について」（別紙）記載の制限を遵守すること。</w:t>
      </w:r>
      <w:r w:rsidR="00421516" w:rsidRPr="00421516">
        <w:rPr>
          <w:rFonts w:asciiTheme="minorEastAsia" w:hAnsiTheme="minorEastAsia" w:hint="eastAsia"/>
        </w:rPr>
        <w:t>（オンライン開催は除く）</w:t>
      </w:r>
    </w:p>
    <w:p w:rsidR="001E0F67" w:rsidRPr="00F853C6" w:rsidRDefault="001E0F67" w:rsidP="001E0F67">
      <w:pPr>
        <w:spacing w:line="340" w:lineRule="exact"/>
        <w:ind w:left="420" w:hangingChars="200" w:hanging="420"/>
        <w:rPr>
          <w:rFonts w:asciiTheme="minorEastAsia" w:hAnsiTheme="minorEastAsia"/>
        </w:rPr>
      </w:pPr>
    </w:p>
    <w:p w:rsidR="00483B51" w:rsidRPr="00F853C6" w:rsidRDefault="00483B51" w:rsidP="00483B51">
      <w:pPr>
        <w:rPr>
          <w:rFonts w:asciiTheme="minorEastAsia" w:hAnsiTheme="minorEastAsia"/>
        </w:rPr>
      </w:pPr>
      <w:r w:rsidRPr="00F853C6">
        <w:rPr>
          <w:rFonts w:asciiTheme="minorEastAsia" w:hAnsiTheme="minorEastAsia" w:hint="eastAsia"/>
        </w:rPr>
        <w:t>以上確認し、これらを遵守して事業を実施します。</w:t>
      </w:r>
    </w:p>
    <w:p w:rsidR="00483B51" w:rsidRPr="00F853C6" w:rsidRDefault="00483B51" w:rsidP="00C3371F">
      <w:pPr>
        <w:ind w:firstLineChars="100" w:firstLine="210"/>
        <w:rPr>
          <w:rFonts w:asciiTheme="minorEastAsia" w:hAnsiTheme="minorEastAsia"/>
        </w:rPr>
      </w:pPr>
      <w:r w:rsidRPr="00F853C6">
        <w:rPr>
          <w:rFonts w:asciiTheme="minorEastAsia" w:hAnsiTheme="minorEastAsia" w:hint="eastAsia"/>
        </w:rPr>
        <w:t xml:space="preserve">令和　　　　年　　　月　　　日　</w:t>
      </w:r>
    </w:p>
    <w:p w:rsidR="00483B51" w:rsidRPr="00F853C6" w:rsidRDefault="00483B51" w:rsidP="00A107A8">
      <w:pPr>
        <w:ind w:firstLineChars="1000" w:firstLine="2800"/>
        <w:jc w:val="left"/>
        <w:rPr>
          <w:rFonts w:asciiTheme="minorEastAsia" w:hAnsiTheme="minorEastAsia"/>
          <w:sz w:val="28"/>
          <w:u w:val="single"/>
        </w:rPr>
      </w:pPr>
      <w:r w:rsidRPr="00F853C6">
        <w:rPr>
          <w:rFonts w:asciiTheme="minorEastAsia" w:hAnsiTheme="minorEastAsia" w:hint="eastAsia"/>
          <w:sz w:val="28"/>
          <w:u w:val="single"/>
        </w:rPr>
        <w:t xml:space="preserve">団体名：　　　　　　　　　　　　　　　　</w:t>
      </w:r>
    </w:p>
    <w:p w:rsidR="00F126F3" w:rsidRPr="00F853C6" w:rsidRDefault="00483B51" w:rsidP="00AA15EA">
      <w:pPr>
        <w:ind w:firstLineChars="1000" w:firstLine="2800"/>
        <w:jc w:val="left"/>
        <w:rPr>
          <w:rFonts w:asciiTheme="minorEastAsia" w:hAnsiTheme="minorEastAsia"/>
          <w:sz w:val="28"/>
          <w:u w:val="single"/>
        </w:rPr>
      </w:pPr>
      <w:r w:rsidRPr="00F853C6">
        <w:rPr>
          <w:rFonts w:asciiTheme="minorEastAsia" w:hAnsiTheme="minorEastAsia" w:hint="eastAsia"/>
          <w:sz w:val="28"/>
          <w:u w:val="single"/>
        </w:rPr>
        <w:t xml:space="preserve">代表者：　　　　　　　　　　　　　　　　</w:t>
      </w:r>
    </w:p>
    <w:p w:rsidR="00C14A53" w:rsidRPr="00F853C6" w:rsidRDefault="000E048B" w:rsidP="00C14A53">
      <w:pPr>
        <w:spacing w:line="340" w:lineRule="exact"/>
        <w:jc w:val="left"/>
        <w:rPr>
          <w:rFonts w:asciiTheme="minorEastAsia" w:hAnsiTheme="minorEastAsia"/>
          <w:sz w:val="28"/>
        </w:rPr>
      </w:pPr>
      <w:r w:rsidRPr="00421516">
        <w:rPr>
          <w:rFonts w:asciiTheme="minorEastAsia" w:hAnsiTheme="minorEastAsia" w:hint="eastAsia"/>
          <w:sz w:val="28"/>
        </w:rPr>
        <w:lastRenderedPageBreak/>
        <w:t>直方市議会の後援等</w:t>
      </w:r>
      <w:r w:rsidR="00C14A53" w:rsidRPr="00421516">
        <w:rPr>
          <w:rFonts w:asciiTheme="minorEastAsia" w:hAnsiTheme="minorEastAsia" w:hint="eastAsia"/>
          <w:sz w:val="28"/>
        </w:rPr>
        <w:t>にお</w:t>
      </w:r>
      <w:r w:rsidR="00C14A53" w:rsidRPr="00F853C6">
        <w:rPr>
          <w:rFonts w:asciiTheme="minorEastAsia" w:hAnsiTheme="minorEastAsia" w:hint="eastAsia"/>
          <w:sz w:val="28"/>
        </w:rPr>
        <w:t>ける新型コロナウイルス感染症の拡大防止に関する参加者数の制限について</w:t>
      </w:r>
    </w:p>
    <w:p w:rsidR="001C3724" w:rsidRPr="00F853C6" w:rsidRDefault="00F853C6" w:rsidP="00C14A53">
      <w:pPr>
        <w:spacing w:line="340" w:lineRule="exact"/>
        <w:jc w:val="left"/>
        <w:rPr>
          <w:rFonts w:asciiTheme="minorEastAsia" w:hAnsiTheme="minorEastAsia"/>
          <w:sz w:val="28"/>
        </w:rPr>
      </w:pPr>
      <w:r w:rsidRPr="00F853C6">
        <w:rPr>
          <w:noProof/>
        </w:rPr>
        <w:drawing>
          <wp:anchor distT="0" distB="0" distL="114300" distR="114300" simplePos="0" relativeHeight="251661312" behindDoc="0" locked="0" layoutInCell="1" allowOverlap="1">
            <wp:simplePos x="0" y="0"/>
            <wp:positionH relativeFrom="column">
              <wp:posOffset>24603</wp:posOffset>
            </wp:positionH>
            <wp:positionV relativeFrom="paragraph">
              <wp:posOffset>157480</wp:posOffset>
            </wp:positionV>
            <wp:extent cx="5400040" cy="5534449"/>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55344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1C3724" w:rsidRPr="00F853C6" w:rsidRDefault="001C3724" w:rsidP="00C14A53">
      <w:pPr>
        <w:spacing w:line="340" w:lineRule="exact"/>
        <w:jc w:val="left"/>
        <w:rPr>
          <w:rFonts w:asciiTheme="minorEastAsia" w:hAnsiTheme="minorEastAsia"/>
          <w:sz w:val="28"/>
        </w:rPr>
      </w:pPr>
    </w:p>
    <w:p w:rsidR="00B149A7" w:rsidRPr="00F853C6" w:rsidRDefault="00B149A7" w:rsidP="00C14A53">
      <w:pPr>
        <w:spacing w:line="340" w:lineRule="exact"/>
        <w:jc w:val="left"/>
        <w:rPr>
          <w:rFonts w:asciiTheme="minorEastAsia" w:hAnsiTheme="minorEastAsia"/>
          <w:sz w:val="28"/>
        </w:rPr>
      </w:pPr>
    </w:p>
    <w:p w:rsidR="00B149A7" w:rsidRPr="00F853C6" w:rsidRDefault="00B149A7" w:rsidP="00C14A53">
      <w:pPr>
        <w:spacing w:line="340" w:lineRule="exact"/>
        <w:jc w:val="left"/>
        <w:rPr>
          <w:rFonts w:asciiTheme="minorEastAsia" w:hAnsiTheme="minorEastAsia"/>
          <w:sz w:val="28"/>
        </w:rPr>
      </w:pPr>
    </w:p>
    <w:p w:rsidR="006B1765" w:rsidRPr="00F853C6" w:rsidRDefault="001C3724" w:rsidP="006B1765">
      <w:pPr>
        <w:pStyle w:val="a3"/>
        <w:numPr>
          <w:ilvl w:val="0"/>
          <w:numId w:val="2"/>
        </w:numPr>
        <w:spacing w:line="340" w:lineRule="exact"/>
        <w:ind w:leftChars="0"/>
        <w:jc w:val="left"/>
        <w:rPr>
          <w:rFonts w:asciiTheme="minorEastAsia" w:hAnsiTheme="minorEastAsia"/>
          <w:sz w:val="22"/>
        </w:rPr>
      </w:pPr>
      <w:r w:rsidRPr="00F853C6">
        <w:rPr>
          <w:rFonts w:asciiTheme="minorEastAsia" w:hAnsiTheme="minorEastAsia" w:hint="eastAsia"/>
          <w:sz w:val="22"/>
        </w:rPr>
        <w:t>後援申請日において、レベル2またはレベル3に該</w:t>
      </w:r>
      <w:r w:rsidR="00B149A7" w:rsidRPr="00F853C6">
        <w:rPr>
          <w:rFonts w:asciiTheme="minorEastAsia" w:hAnsiTheme="minorEastAsia" w:hint="eastAsia"/>
          <w:sz w:val="22"/>
        </w:rPr>
        <w:t>当する場合は、後援事業実施日においても同一の状況であるとみなして参加対象者の上限を設定</w:t>
      </w:r>
      <w:r w:rsidRPr="00F853C6">
        <w:rPr>
          <w:rFonts w:asciiTheme="minorEastAsia" w:hAnsiTheme="minorEastAsia" w:hint="eastAsia"/>
          <w:sz w:val="22"/>
        </w:rPr>
        <w:t>してください。</w:t>
      </w:r>
    </w:p>
    <w:p w:rsidR="001C3724" w:rsidRPr="00F853C6" w:rsidRDefault="001C3724" w:rsidP="006B1765">
      <w:pPr>
        <w:pStyle w:val="a3"/>
        <w:spacing w:line="340" w:lineRule="exact"/>
        <w:ind w:leftChars="0" w:left="360"/>
        <w:jc w:val="left"/>
        <w:rPr>
          <w:rFonts w:asciiTheme="minorEastAsia" w:hAnsiTheme="minorEastAsia"/>
          <w:sz w:val="22"/>
        </w:rPr>
      </w:pPr>
      <w:r w:rsidRPr="00F853C6">
        <w:rPr>
          <w:rFonts w:asciiTheme="minorEastAsia" w:hAnsiTheme="minorEastAsia" w:hint="eastAsia"/>
          <w:sz w:val="22"/>
        </w:rPr>
        <w:t>なお、後援</w:t>
      </w:r>
      <w:r w:rsidR="00B149A7" w:rsidRPr="00F853C6">
        <w:rPr>
          <w:rFonts w:asciiTheme="minorEastAsia" w:hAnsiTheme="minorEastAsia" w:hint="eastAsia"/>
          <w:sz w:val="22"/>
        </w:rPr>
        <w:t>申請後に</w:t>
      </w:r>
      <w:r w:rsidRPr="00F853C6">
        <w:rPr>
          <w:rFonts w:asciiTheme="minorEastAsia" w:hAnsiTheme="minorEastAsia" w:hint="eastAsia"/>
          <w:sz w:val="22"/>
        </w:rPr>
        <w:t>レベルが低下した場合で、参加者数等の制限の緩和を求める場合は、事前に、変更</w:t>
      </w:r>
      <w:bookmarkStart w:id="0" w:name="_GoBack"/>
      <w:bookmarkEnd w:id="0"/>
      <w:r w:rsidRPr="00F853C6">
        <w:rPr>
          <w:rFonts w:asciiTheme="minorEastAsia" w:hAnsiTheme="minorEastAsia" w:hint="eastAsia"/>
          <w:sz w:val="22"/>
        </w:rPr>
        <w:t>内容について</w:t>
      </w:r>
      <w:r w:rsidRPr="00C94076">
        <w:rPr>
          <w:rFonts w:asciiTheme="minorEastAsia" w:hAnsiTheme="minorEastAsia" w:hint="eastAsia"/>
          <w:sz w:val="22"/>
        </w:rPr>
        <w:t>本市</w:t>
      </w:r>
      <w:r w:rsidR="000E048B" w:rsidRPr="00C94076">
        <w:rPr>
          <w:rFonts w:asciiTheme="minorEastAsia" w:hAnsiTheme="minorEastAsia" w:hint="eastAsia"/>
          <w:sz w:val="22"/>
        </w:rPr>
        <w:t>議会</w:t>
      </w:r>
      <w:r w:rsidRPr="00C94076">
        <w:rPr>
          <w:rFonts w:asciiTheme="minorEastAsia" w:hAnsiTheme="minorEastAsia" w:hint="eastAsia"/>
          <w:sz w:val="22"/>
        </w:rPr>
        <w:t>に</w:t>
      </w:r>
      <w:r w:rsidRPr="00F853C6">
        <w:rPr>
          <w:rFonts w:asciiTheme="minorEastAsia" w:hAnsiTheme="minorEastAsia" w:hint="eastAsia"/>
          <w:sz w:val="22"/>
        </w:rPr>
        <w:t>申請して承認を受け</w:t>
      </w:r>
      <w:r w:rsidR="00B149A7" w:rsidRPr="00F853C6">
        <w:rPr>
          <w:rFonts w:asciiTheme="minorEastAsia" w:hAnsiTheme="minorEastAsia" w:hint="eastAsia"/>
          <w:sz w:val="22"/>
        </w:rPr>
        <w:t>てください。</w:t>
      </w:r>
    </w:p>
    <w:p w:rsidR="001C3724" w:rsidRPr="00F853C6" w:rsidRDefault="00B149A7" w:rsidP="006B1765">
      <w:pPr>
        <w:pStyle w:val="a3"/>
        <w:numPr>
          <w:ilvl w:val="0"/>
          <w:numId w:val="2"/>
        </w:numPr>
        <w:spacing w:line="340" w:lineRule="exact"/>
        <w:ind w:leftChars="0"/>
        <w:jc w:val="left"/>
        <w:rPr>
          <w:rFonts w:asciiTheme="minorEastAsia" w:hAnsiTheme="minorEastAsia"/>
          <w:sz w:val="22"/>
        </w:rPr>
      </w:pPr>
      <w:r w:rsidRPr="00F853C6">
        <w:rPr>
          <w:noProof/>
          <w:sz w:val="28"/>
        </w:rPr>
        <mc:AlternateContent>
          <mc:Choice Requires="wps">
            <w:drawing>
              <wp:anchor distT="0" distB="0" distL="114300" distR="114300" simplePos="0" relativeHeight="251660288" behindDoc="0" locked="0" layoutInCell="1" allowOverlap="1" wp14:anchorId="0A4C5530" wp14:editId="2D6CBEB9">
                <wp:simplePos x="0" y="0"/>
                <wp:positionH relativeFrom="column">
                  <wp:posOffset>755650</wp:posOffset>
                </wp:positionH>
                <wp:positionV relativeFrom="paragraph">
                  <wp:posOffset>497678</wp:posOffset>
                </wp:positionV>
                <wp:extent cx="4773930" cy="1403985"/>
                <wp:effectExtent l="0" t="0" r="762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930" cy="1403985"/>
                        </a:xfrm>
                        <a:prstGeom prst="rect">
                          <a:avLst/>
                        </a:prstGeom>
                        <a:solidFill>
                          <a:srgbClr val="FFFFFF"/>
                        </a:solidFill>
                        <a:ln w="9525">
                          <a:noFill/>
                          <a:miter lim="800000"/>
                          <a:headEnd/>
                          <a:tailEnd/>
                        </a:ln>
                      </wps:spPr>
                      <wps:txbx>
                        <w:txbxContent>
                          <w:p w:rsidR="00B149A7" w:rsidRPr="00F853C6" w:rsidRDefault="00B149A7">
                            <w:pPr>
                              <w:rPr>
                                <w:sz w:val="24"/>
                                <w:u w:val="single"/>
                              </w:rPr>
                            </w:pPr>
                            <w:r w:rsidRPr="00F853C6">
                              <w:rPr>
                                <w:rFonts w:hint="eastAsia"/>
                                <w:sz w:val="24"/>
                                <w:u w:val="single"/>
                              </w:rPr>
                              <w:t>会場</w:t>
                            </w:r>
                            <w:r w:rsidR="00731106" w:rsidRPr="00F853C6">
                              <w:rPr>
                                <w:rFonts w:hint="eastAsia"/>
                                <w:sz w:val="24"/>
                                <w:u w:val="single"/>
                              </w:rPr>
                              <w:t>名及び</w:t>
                            </w:r>
                            <w:r w:rsidRPr="00F853C6">
                              <w:rPr>
                                <w:rFonts w:hint="eastAsia"/>
                                <w:sz w:val="24"/>
                                <w:u w:val="single"/>
                              </w:rPr>
                              <w:t>面積：</w:t>
                            </w:r>
                            <w:r w:rsidR="00731106" w:rsidRPr="00F853C6">
                              <w:rPr>
                                <w:rFonts w:hint="eastAsia"/>
                                <w:sz w:val="24"/>
                                <w:u w:val="single"/>
                              </w:rPr>
                              <w:t xml:space="preserve">　　　　　　　　　　　</w:t>
                            </w:r>
                            <w:r w:rsidRPr="00F853C6">
                              <w:rPr>
                                <w:rFonts w:hint="eastAsia"/>
                                <w:sz w:val="24"/>
                                <w:u w:val="single"/>
                              </w:rPr>
                              <w:t xml:space="preserve">　　　　　　　　　</w:t>
                            </w:r>
                          </w:p>
                          <w:p w:rsidR="00B149A7" w:rsidRPr="00F853C6" w:rsidRDefault="00B149A7">
                            <w:pPr>
                              <w:rPr>
                                <w:sz w:val="24"/>
                                <w:u w:val="single"/>
                              </w:rPr>
                            </w:pPr>
                          </w:p>
                          <w:p w:rsidR="00B149A7" w:rsidRPr="00F853C6" w:rsidRDefault="00B149A7">
                            <w:pPr>
                              <w:rPr>
                                <w:sz w:val="24"/>
                                <w:u w:val="single"/>
                              </w:rPr>
                            </w:pPr>
                            <w:r w:rsidRPr="00F853C6">
                              <w:rPr>
                                <w:rFonts w:hint="eastAsia"/>
                                <w:sz w:val="24"/>
                                <w:u w:val="single"/>
                              </w:rPr>
                              <w:t>参加</w:t>
                            </w:r>
                            <w:r w:rsidR="00731106" w:rsidRPr="00F853C6">
                              <w:rPr>
                                <w:rFonts w:hint="eastAsia"/>
                                <w:sz w:val="24"/>
                                <w:u w:val="single"/>
                              </w:rPr>
                              <w:t>予定</w:t>
                            </w:r>
                            <w:r w:rsidRPr="00F853C6">
                              <w:rPr>
                                <w:rFonts w:hint="eastAsia"/>
                                <w:sz w:val="24"/>
                                <w:u w:val="single"/>
                              </w:rPr>
                              <w:t xml:space="preserve">人数：　　　　　　　　　　　　　　</w:t>
                            </w:r>
                            <w:r w:rsidR="00731106" w:rsidRPr="00F853C6">
                              <w:rPr>
                                <w:rFonts w:hint="eastAsia"/>
                                <w:sz w:val="24"/>
                                <w:u w:val="single"/>
                              </w:rPr>
                              <w:t xml:space="preserve">　　</w:t>
                            </w:r>
                            <w:r w:rsidRPr="00F853C6">
                              <w:rPr>
                                <w:rFonts w:hint="eastAsia"/>
                                <w:sz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9.5pt;margin-top:39.2pt;width:375.9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" stroked="f">
                <v:textbox style="mso-fit-shape-to-text:t">
                  <w:txbxContent>
                    <w:p w:rsidR="00B149A7" w:rsidRPr="00F853C6" w:rsidRDefault="00B149A7">
                      <w:pPr>
                        <w:rPr>
                          <w:sz w:val="24"/>
                          <w:u w:val="single"/>
                        </w:rPr>
                      </w:pPr>
                      <w:r w:rsidRPr="00F853C6">
                        <w:rPr>
                          <w:rFonts w:hint="eastAsia"/>
                          <w:sz w:val="24"/>
                          <w:u w:val="single"/>
                        </w:rPr>
                        <w:t>会場</w:t>
                      </w:r>
                      <w:r w:rsidR="00731106" w:rsidRPr="00F853C6">
                        <w:rPr>
                          <w:rFonts w:hint="eastAsia"/>
                          <w:sz w:val="24"/>
                          <w:u w:val="single"/>
                        </w:rPr>
                        <w:t>名及び</w:t>
                      </w:r>
                      <w:r w:rsidRPr="00F853C6">
                        <w:rPr>
                          <w:rFonts w:hint="eastAsia"/>
                          <w:sz w:val="24"/>
                          <w:u w:val="single"/>
                        </w:rPr>
                        <w:t>面積：</w:t>
                      </w:r>
                      <w:r w:rsidR="00731106" w:rsidRPr="00F853C6">
                        <w:rPr>
                          <w:rFonts w:hint="eastAsia"/>
                          <w:sz w:val="24"/>
                          <w:u w:val="single"/>
                        </w:rPr>
                        <w:t xml:space="preserve">　　　　　　　　　　　</w:t>
                      </w:r>
                      <w:r w:rsidRPr="00F853C6">
                        <w:rPr>
                          <w:rFonts w:hint="eastAsia"/>
                          <w:sz w:val="24"/>
                          <w:u w:val="single"/>
                        </w:rPr>
                        <w:t xml:space="preserve">　　　　　　　　　</w:t>
                      </w:r>
                    </w:p>
                    <w:p w:rsidR="00B149A7" w:rsidRPr="00F853C6" w:rsidRDefault="00B149A7">
                      <w:pPr>
                        <w:rPr>
                          <w:sz w:val="24"/>
                          <w:u w:val="single"/>
                        </w:rPr>
                      </w:pPr>
                    </w:p>
                    <w:p w:rsidR="00B149A7" w:rsidRPr="00F853C6" w:rsidRDefault="00B149A7">
                      <w:pPr>
                        <w:rPr>
                          <w:sz w:val="24"/>
                          <w:u w:val="single"/>
                        </w:rPr>
                      </w:pPr>
                      <w:r w:rsidRPr="00F853C6">
                        <w:rPr>
                          <w:rFonts w:hint="eastAsia"/>
                          <w:sz w:val="24"/>
                          <w:u w:val="single"/>
                        </w:rPr>
                        <w:t>参加</w:t>
                      </w:r>
                      <w:r w:rsidR="00731106" w:rsidRPr="00F853C6">
                        <w:rPr>
                          <w:rFonts w:hint="eastAsia"/>
                          <w:sz w:val="24"/>
                          <w:u w:val="single"/>
                        </w:rPr>
                        <w:t>予定</w:t>
                      </w:r>
                      <w:r w:rsidRPr="00F853C6">
                        <w:rPr>
                          <w:rFonts w:hint="eastAsia"/>
                          <w:sz w:val="24"/>
                          <w:u w:val="single"/>
                        </w:rPr>
                        <w:t xml:space="preserve">人数：　　　　　　　　　　　　　　</w:t>
                      </w:r>
                      <w:r w:rsidR="00731106" w:rsidRPr="00F853C6">
                        <w:rPr>
                          <w:rFonts w:hint="eastAsia"/>
                          <w:sz w:val="24"/>
                          <w:u w:val="single"/>
                        </w:rPr>
                        <w:t xml:space="preserve">　　</w:t>
                      </w:r>
                      <w:r w:rsidRPr="00F853C6">
                        <w:rPr>
                          <w:rFonts w:hint="eastAsia"/>
                          <w:sz w:val="24"/>
                          <w:u w:val="single"/>
                        </w:rPr>
                        <w:t xml:space="preserve">　　　　　</w:t>
                      </w:r>
                    </w:p>
                  </w:txbxContent>
                </v:textbox>
              </v:shape>
            </w:pict>
          </mc:Fallback>
        </mc:AlternateContent>
      </w:r>
      <w:r w:rsidR="001C3724" w:rsidRPr="00F853C6">
        <w:rPr>
          <w:rFonts w:asciiTheme="minorEastAsia" w:hAnsiTheme="minorEastAsia" w:hint="eastAsia"/>
          <w:sz w:val="22"/>
        </w:rPr>
        <w:t>新型コロナウ</w:t>
      </w:r>
      <w:r w:rsidR="006B1765" w:rsidRPr="00F853C6">
        <w:rPr>
          <w:rFonts w:asciiTheme="minorEastAsia" w:hAnsiTheme="minorEastAsia" w:hint="eastAsia"/>
          <w:sz w:val="22"/>
        </w:rPr>
        <w:t>イルス感染症の拡大状況によっては、既に後援を決定した事業であって</w:t>
      </w:r>
      <w:r w:rsidR="001C3724" w:rsidRPr="00F853C6">
        <w:rPr>
          <w:rFonts w:asciiTheme="minorEastAsia" w:hAnsiTheme="minorEastAsia" w:hint="eastAsia"/>
          <w:sz w:val="22"/>
        </w:rPr>
        <w:t>も、後援を取り消す場合があります。</w:t>
      </w:r>
    </w:p>
    <w:sectPr w:rsidR="001C3724" w:rsidRPr="00F853C6" w:rsidSect="000E048B">
      <w:pgSz w:w="11906" w:h="16838"/>
      <w:pgMar w:top="1418"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DF8" w:rsidRDefault="002A1628">
      <w:r>
        <w:separator/>
      </w:r>
    </w:p>
  </w:endnote>
  <w:endnote w:type="continuationSeparator" w:id="0">
    <w:p w:rsidR="00140DF8" w:rsidRDefault="002A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DF8" w:rsidRDefault="002A1628">
      <w:r>
        <w:separator/>
      </w:r>
    </w:p>
  </w:footnote>
  <w:footnote w:type="continuationSeparator" w:id="0">
    <w:p w:rsidR="00140DF8" w:rsidRDefault="002A1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32A0C"/>
    <w:multiLevelType w:val="hybridMultilevel"/>
    <w:tmpl w:val="AA96E5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D9D4B4C"/>
    <w:multiLevelType w:val="hybridMultilevel"/>
    <w:tmpl w:val="3E16543A"/>
    <w:lvl w:ilvl="0" w:tplc="693C88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3682A"/>
    <w:rsid w:val="000D3772"/>
    <w:rsid w:val="000E048B"/>
    <w:rsid w:val="0013662D"/>
    <w:rsid w:val="00140DF8"/>
    <w:rsid w:val="00167021"/>
    <w:rsid w:val="001C3724"/>
    <w:rsid w:val="001E0F67"/>
    <w:rsid w:val="001E20C1"/>
    <w:rsid w:val="002A1628"/>
    <w:rsid w:val="002B3AAE"/>
    <w:rsid w:val="0031677E"/>
    <w:rsid w:val="00330A49"/>
    <w:rsid w:val="00421516"/>
    <w:rsid w:val="00483B51"/>
    <w:rsid w:val="004D19E8"/>
    <w:rsid w:val="00500C57"/>
    <w:rsid w:val="005A75C4"/>
    <w:rsid w:val="005C315B"/>
    <w:rsid w:val="006B01BB"/>
    <w:rsid w:val="006B1765"/>
    <w:rsid w:val="00711DDE"/>
    <w:rsid w:val="00731106"/>
    <w:rsid w:val="007F586C"/>
    <w:rsid w:val="008855E5"/>
    <w:rsid w:val="008A701B"/>
    <w:rsid w:val="008B6D2C"/>
    <w:rsid w:val="0090559D"/>
    <w:rsid w:val="009128B4"/>
    <w:rsid w:val="00955A97"/>
    <w:rsid w:val="00983C4D"/>
    <w:rsid w:val="00A107A8"/>
    <w:rsid w:val="00A12B60"/>
    <w:rsid w:val="00A3721E"/>
    <w:rsid w:val="00A82DB7"/>
    <w:rsid w:val="00AA15EA"/>
    <w:rsid w:val="00AD0BB0"/>
    <w:rsid w:val="00AE36AE"/>
    <w:rsid w:val="00B149A7"/>
    <w:rsid w:val="00C14A53"/>
    <w:rsid w:val="00C3371F"/>
    <w:rsid w:val="00C94076"/>
    <w:rsid w:val="00D66354"/>
    <w:rsid w:val="00D87E72"/>
    <w:rsid w:val="00F126F3"/>
    <w:rsid w:val="00F3682A"/>
    <w:rsid w:val="00F430DC"/>
    <w:rsid w:val="00F853C6"/>
    <w:rsid w:val="00FF0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uiPriority w:val="99"/>
    <w:semiHidden/>
    <w:unhideWhenUsed/>
    <w:rsid w:val="004D19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19E8"/>
    <w:rPr>
      <w:rFonts w:asciiTheme="majorHAnsi" w:eastAsiaTheme="majorEastAsia" w:hAnsiTheme="majorHAnsi" w:cstheme="majorBidi"/>
      <w:sz w:val="18"/>
      <w:szCs w:val="18"/>
    </w:rPr>
  </w:style>
  <w:style w:type="paragraph" w:styleId="a6">
    <w:name w:val="header"/>
    <w:basedOn w:val="a"/>
    <w:link w:val="a7"/>
    <w:uiPriority w:val="99"/>
    <w:unhideWhenUsed/>
    <w:rsid w:val="00500C57"/>
    <w:pPr>
      <w:tabs>
        <w:tab w:val="center" w:pos="4252"/>
        <w:tab w:val="right" w:pos="8504"/>
      </w:tabs>
      <w:snapToGrid w:val="0"/>
    </w:pPr>
  </w:style>
  <w:style w:type="character" w:customStyle="1" w:styleId="a7">
    <w:name w:val="ヘッダー (文字)"/>
    <w:basedOn w:val="a0"/>
    <w:link w:val="a6"/>
    <w:uiPriority w:val="99"/>
    <w:rsid w:val="00500C57"/>
  </w:style>
  <w:style w:type="paragraph" w:styleId="a8">
    <w:name w:val="footer"/>
    <w:basedOn w:val="a"/>
    <w:link w:val="a9"/>
    <w:uiPriority w:val="99"/>
    <w:unhideWhenUsed/>
    <w:rsid w:val="00500C57"/>
    <w:pPr>
      <w:tabs>
        <w:tab w:val="center" w:pos="4252"/>
        <w:tab w:val="right" w:pos="8504"/>
      </w:tabs>
      <w:snapToGrid w:val="0"/>
    </w:pPr>
  </w:style>
  <w:style w:type="character" w:customStyle="1" w:styleId="a9">
    <w:name w:val="フッター (文字)"/>
    <w:basedOn w:val="a0"/>
    <w:link w:val="a8"/>
    <w:uiPriority w:val="99"/>
    <w:rsid w:val="00500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uiPriority w:val="99"/>
    <w:semiHidden/>
    <w:unhideWhenUsed/>
    <w:rsid w:val="004D19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19E8"/>
    <w:rPr>
      <w:rFonts w:asciiTheme="majorHAnsi" w:eastAsiaTheme="majorEastAsia" w:hAnsiTheme="majorHAnsi" w:cstheme="majorBidi"/>
      <w:sz w:val="18"/>
      <w:szCs w:val="18"/>
    </w:rPr>
  </w:style>
  <w:style w:type="paragraph" w:styleId="a6">
    <w:name w:val="header"/>
    <w:basedOn w:val="a"/>
    <w:link w:val="a7"/>
    <w:uiPriority w:val="99"/>
    <w:unhideWhenUsed/>
    <w:rsid w:val="00500C57"/>
    <w:pPr>
      <w:tabs>
        <w:tab w:val="center" w:pos="4252"/>
        <w:tab w:val="right" w:pos="8504"/>
      </w:tabs>
      <w:snapToGrid w:val="0"/>
    </w:pPr>
  </w:style>
  <w:style w:type="character" w:customStyle="1" w:styleId="a7">
    <w:name w:val="ヘッダー (文字)"/>
    <w:basedOn w:val="a0"/>
    <w:link w:val="a6"/>
    <w:uiPriority w:val="99"/>
    <w:rsid w:val="00500C57"/>
  </w:style>
  <w:style w:type="paragraph" w:styleId="a8">
    <w:name w:val="footer"/>
    <w:basedOn w:val="a"/>
    <w:link w:val="a9"/>
    <w:uiPriority w:val="99"/>
    <w:unhideWhenUsed/>
    <w:rsid w:val="00500C57"/>
    <w:pPr>
      <w:tabs>
        <w:tab w:val="center" w:pos="4252"/>
        <w:tab w:val="right" w:pos="8504"/>
      </w:tabs>
      <w:snapToGrid w:val="0"/>
    </w:pPr>
  </w:style>
  <w:style w:type="character" w:customStyle="1" w:styleId="a9">
    <w:name w:val="フッター (文字)"/>
    <w:basedOn w:val="a0"/>
    <w:link w:val="a8"/>
    <w:uiPriority w:val="99"/>
    <w:rsid w:val="00500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021369">
      <w:bodyDiv w:val="1"/>
      <w:marLeft w:val="0"/>
      <w:marRight w:val="0"/>
      <w:marTop w:val="0"/>
      <w:marBottom w:val="0"/>
      <w:divBdr>
        <w:top w:val="none" w:sz="0" w:space="0" w:color="auto"/>
        <w:left w:val="none" w:sz="0" w:space="0" w:color="auto"/>
        <w:bottom w:val="none" w:sz="0" w:space="0" w:color="auto"/>
        <w:right w:val="none" w:sz="0" w:space="0" w:color="auto"/>
      </w:divBdr>
    </w:div>
    <w:div w:id="836191204">
      <w:bodyDiv w:val="1"/>
      <w:marLeft w:val="0"/>
      <w:marRight w:val="0"/>
      <w:marTop w:val="0"/>
      <w:marBottom w:val="0"/>
      <w:divBdr>
        <w:top w:val="none" w:sz="0" w:space="0" w:color="auto"/>
        <w:left w:val="none" w:sz="0" w:space="0" w:color="auto"/>
        <w:bottom w:val="none" w:sz="0" w:space="0" w:color="auto"/>
        <w:right w:val="none" w:sz="0" w:space="0" w:color="auto"/>
      </w:divBdr>
    </w:div>
    <w:div w:id="1050766173">
      <w:bodyDiv w:val="1"/>
      <w:marLeft w:val="0"/>
      <w:marRight w:val="0"/>
      <w:marTop w:val="0"/>
      <w:marBottom w:val="0"/>
      <w:divBdr>
        <w:top w:val="none" w:sz="0" w:space="0" w:color="auto"/>
        <w:left w:val="none" w:sz="0" w:space="0" w:color="auto"/>
        <w:bottom w:val="none" w:sz="0" w:space="0" w:color="auto"/>
        <w:right w:val="none" w:sz="0" w:space="0" w:color="auto"/>
      </w:divBdr>
    </w:div>
    <w:div w:id="1083836235">
      <w:bodyDiv w:val="1"/>
      <w:marLeft w:val="0"/>
      <w:marRight w:val="0"/>
      <w:marTop w:val="0"/>
      <w:marBottom w:val="0"/>
      <w:divBdr>
        <w:top w:val="none" w:sz="0" w:space="0" w:color="auto"/>
        <w:left w:val="none" w:sz="0" w:space="0" w:color="auto"/>
        <w:bottom w:val="none" w:sz="0" w:space="0" w:color="auto"/>
        <w:right w:val="none" w:sz="0" w:space="0" w:color="auto"/>
      </w:divBdr>
    </w:div>
    <w:div w:id="1757286323">
      <w:bodyDiv w:val="1"/>
      <w:marLeft w:val="0"/>
      <w:marRight w:val="0"/>
      <w:marTop w:val="0"/>
      <w:marBottom w:val="0"/>
      <w:divBdr>
        <w:top w:val="none" w:sz="0" w:space="0" w:color="auto"/>
        <w:left w:val="none" w:sz="0" w:space="0" w:color="auto"/>
        <w:bottom w:val="none" w:sz="0" w:space="0" w:color="auto"/>
        <w:right w:val="none" w:sz="0" w:space="0" w:color="auto"/>
      </w:divBdr>
    </w:div>
    <w:div w:id="2053114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1DBA1-A825-4853-B3D2-A6CCD8D2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谷口　恭平</dc:creator>
  <cp:lastModifiedBy>master</cp:lastModifiedBy>
  <cp:revision>8</cp:revision>
  <cp:lastPrinted>2021-02-05T09:04:00Z</cp:lastPrinted>
  <dcterms:created xsi:type="dcterms:W3CDTF">2021-02-05T05:35:00Z</dcterms:created>
  <dcterms:modified xsi:type="dcterms:W3CDTF">2021-02-10T05:02:00Z</dcterms:modified>
</cp:coreProperties>
</file>